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D67B332" w14:textId="5C68DB07" w:rsidR="00F60D53" w:rsidRPr="00CB168F" w:rsidRDefault="00F60D53" w:rsidP="00F60D53">
      <w:pPr>
        <w:tabs>
          <w:tab w:val="left" w:pos="1985"/>
          <w:tab w:val="left" w:pos="7920"/>
        </w:tabs>
        <w:spacing w:after="0"/>
        <w:jc w:val="both"/>
        <w:rPr>
          <w:rFonts w:ascii="Arial" w:hAnsi="Arial" w:cs="Arial"/>
          <w:b/>
          <w:sz w:val="24"/>
        </w:rPr>
      </w:pPr>
      <w:bookmarkStart w:id="0" w:name="_Toc508617208"/>
      <w:r w:rsidRPr="00420A17">
        <w:rPr>
          <w:rFonts w:ascii="Arial" w:hAnsi="Arial" w:cs="Arial"/>
          <w:b/>
          <w:sz w:val="24"/>
        </w:rPr>
        <w:t xml:space="preserve">3GPP TSG-RAN WG4 Meeting </w:t>
      </w:r>
      <w:r w:rsidRPr="00420A17">
        <w:rPr>
          <w:rFonts w:ascii="Arial" w:hAnsi="Arial" w:cs="Arial"/>
          <w:b/>
          <w:sz w:val="24"/>
          <w:szCs w:val="24"/>
        </w:rPr>
        <w:t>#11</w:t>
      </w:r>
      <w:r w:rsidRPr="00420A17">
        <w:rPr>
          <w:rFonts w:ascii="Arial" w:eastAsiaTheme="minorEastAsia" w:hAnsi="Arial" w:cs="Arial" w:hint="eastAsia"/>
          <w:b/>
          <w:sz w:val="24"/>
          <w:szCs w:val="24"/>
          <w:lang w:eastAsia="zh-CN"/>
        </w:rPr>
        <w:t>1</w:t>
      </w:r>
      <w:r w:rsidRPr="00420A17">
        <w:rPr>
          <w:rFonts w:ascii="Arial" w:hAnsi="Arial" w:cs="Arial"/>
          <w:b/>
          <w:sz w:val="24"/>
        </w:rPr>
        <w:tab/>
      </w:r>
      <w:r w:rsidR="001C45D7" w:rsidRPr="001C45D7">
        <w:rPr>
          <w:rFonts w:ascii="Arial" w:hAnsi="Arial" w:cs="Arial"/>
          <w:b/>
          <w:sz w:val="24"/>
        </w:rPr>
        <w:t>R4-2412055</w:t>
      </w:r>
      <w:r w:rsidRPr="00420A17">
        <w:rPr>
          <w:rFonts w:ascii="Arial" w:hAnsi="Arial" w:cs="Arial"/>
          <w:b/>
          <w:sz w:val="24"/>
        </w:rPr>
        <w:br/>
      </w:r>
      <w:r w:rsidR="00226886" w:rsidRPr="00226886">
        <w:rPr>
          <w:rFonts w:ascii="Arial" w:hAnsi="Arial" w:cs="Arial"/>
          <w:b/>
          <w:sz w:val="24"/>
        </w:rPr>
        <w:t>Maastricht, Netherlands, 19th – 23rd August, 2024</w:t>
      </w:r>
    </w:p>
    <w:p w14:paraId="193DD0AA" w14:textId="77777777" w:rsidR="00816C9D" w:rsidRPr="00F8261A" w:rsidRDefault="00816C9D" w:rsidP="00816C9D">
      <w:pPr>
        <w:rPr>
          <w:rFonts w:ascii="Arial" w:hAnsi="Arial" w:cs="Arial"/>
          <w:b/>
          <w:sz w:val="24"/>
          <w:szCs w:val="24"/>
          <w:highlight w:val="yellow"/>
        </w:rPr>
      </w:pPr>
    </w:p>
    <w:p w14:paraId="737ACE3D" w14:textId="65026E7A" w:rsidR="00816C9D" w:rsidRPr="007A4AD7" w:rsidRDefault="00816C9D" w:rsidP="00816C9D">
      <w:pPr>
        <w:tabs>
          <w:tab w:val="left" w:pos="2160"/>
        </w:tabs>
        <w:rPr>
          <w:rFonts w:ascii="Arial" w:eastAsiaTheme="minorEastAsia" w:hAnsi="Arial" w:cs="Arial"/>
          <w:b/>
          <w:sz w:val="24"/>
          <w:szCs w:val="24"/>
          <w:lang w:eastAsia="zh-CN"/>
        </w:rPr>
      </w:pPr>
      <w:r w:rsidRPr="00F60D53">
        <w:rPr>
          <w:rFonts w:ascii="Arial" w:hAnsi="Arial" w:cs="Arial"/>
          <w:b/>
          <w:sz w:val="24"/>
          <w:szCs w:val="24"/>
        </w:rPr>
        <w:t>Agenda item:</w:t>
      </w:r>
      <w:r w:rsidRPr="00F60D53">
        <w:rPr>
          <w:rFonts w:ascii="Arial" w:hAnsi="Arial" w:cs="Arial"/>
          <w:b/>
          <w:sz w:val="24"/>
          <w:szCs w:val="24"/>
        </w:rPr>
        <w:tab/>
      </w:r>
      <w:r w:rsidR="001C45D7" w:rsidRPr="001C45D7">
        <w:rPr>
          <w:rFonts w:ascii="Arial" w:eastAsiaTheme="minorEastAsia" w:hAnsi="Arial" w:cs="Arial"/>
          <w:b/>
          <w:sz w:val="24"/>
          <w:szCs w:val="24"/>
          <w:lang w:eastAsia="zh-CN"/>
        </w:rPr>
        <w:t>8.12.2.2</w:t>
      </w:r>
    </w:p>
    <w:p w14:paraId="4946FB1D" w14:textId="1AC3FB5E"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Source:</w:t>
      </w:r>
      <w:r w:rsidRPr="007E36DA">
        <w:rPr>
          <w:rFonts w:ascii="Arial" w:hAnsi="Arial" w:cs="Arial"/>
          <w:b/>
          <w:sz w:val="24"/>
          <w:szCs w:val="24"/>
        </w:rPr>
        <w:tab/>
      </w:r>
      <w:r w:rsidR="00D5113B" w:rsidRPr="007E36DA">
        <w:rPr>
          <w:rFonts w:ascii="Arial" w:hAnsi="Arial" w:cs="Arial"/>
          <w:b/>
          <w:sz w:val="24"/>
          <w:szCs w:val="24"/>
        </w:rPr>
        <w:t>vivo</w:t>
      </w:r>
    </w:p>
    <w:p w14:paraId="431C523D" w14:textId="6878F3BD" w:rsidR="00816C9D" w:rsidRPr="007E36DA" w:rsidRDefault="00816C9D" w:rsidP="00816C9D">
      <w:pPr>
        <w:tabs>
          <w:tab w:val="left" w:pos="2250"/>
        </w:tabs>
        <w:ind w:left="2160" w:hanging="2160"/>
        <w:rPr>
          <w:rFonts w:ascii="Arial" w:hAnsi="Arial" w:cs="Arial"/>
          <w:b/>
          <w:sz w:val="24"/>
          <w:szCs w:val="24"/>
        </w:rPr>
      </w:pPr>
      <w:r w:rsidRPr="007E36DA">
        <w:rPr>
          <w:rFonts w:ascii="Arial" w:hAnsi="Arial" w:cs="Arial"/>
          <w:b/>
          <w:sz w:val="24"/>
          <w:szCs w:val="24"/>
        </w:rPr>
        <w:t>Title:</w:t>
      </w:r>
      <w:r w:rsidRPr="007E36DA">
        <w:rPr>
          <w:rFonts w:ascii="Arial" w:hAnsi="Arial" w:cs="Arial"/>
          <w:b/>
          <w:sz w:val="24"/>
          <w:szCs w:val="24"/>
        </w:rPr>
        <w:tab/>
      </w:r>
      <w:bookmarkStart w:id="1" w:name="_Hlk68098771"/>
      <w:r w:rsidR="00F8261A">
        <w:rPr>
          <w:rFonts w:ascii="Arial" w:eastAsiaTheme="minorEastAsia" w:hAnsi="Arial" w:cs="Arial" w:hint="eastAsia"/>
          <w:b/>
          <w:sz w:val="24"/>
          <w:szCs w:val="24"/>
          <w:lang w:eastAsia="zh-CN"/>
        </w:rPr>
        <w:t>Discussions on</w:t>
      </w:r>
      <w:r w:rsidR="00F842D9">
        <w:rPr>
          <w:rFonts w:ascii="Arial" w:eastAsiaTheme="minorEastAsia" w:hAnsi="Arial" w:cs="Arial" w:hint="eastAsia"/>
          <w:b/>
          <w:sz w:val="24"/>
          <w:szCs w:val="24"/>
          <w:lang w:eastAsia="zh-CN"/>
        </w:rPr>
        <w:t xml:space="preserve"> </w:t>
      </w:r>
      <w:r w:rsidR="00056676">
        <w:rPr>
          <w:rFonts w:ascii="Arial" w:eastAsiaTheme="minorEastAsia" w:hAnsi="Arial" w:cs="Arial" w:hint="eastAsia"/>
          <w:b/>
          <w:sz w:val="24"/>
          <w:szCs w:val="24"/>
          <w:lang w:eastAsia="zh-CN"/>
        </w:rPr>
        <w:t>NTN</w:t>
      </w:r>
      <w:r w:rsidR="00F842D9">
        <w:rPr>
          <w:rFonts w:ascii="Arial" w:eastAsiaTheme="minorEastAsia" w:hAnsi="Arial" w:cs="Arial" w:hint="eastAsia"/>
          <w:b/>
          <w:sz w:val="24"/>
          <w:szCs w:val="24"/>
          <w:lang w:eastAsia="zh-CN"/>
        </w:rPr>
        <w:t xml:space="preserve"> OTA test method</w:t>
      </w:r>
      <w:r w:rsidR="00256757" w:rsidRPr="007E36DA">
        <w:rPr>
          <w:rFonts w:ascii="Arial" w:hAnsi="Arial" w:cs="Arial"/>
          <w:b/>
          <w:sz w:val="24"/>
          <w:szCs w:val="24"/>
        </w:rPr>
        <w:t xml:space="preserve"> </w:t>
      </w:r>
      <w:bookmarkEnd w:id="1"/>
      <w:r w:rsidR="00D5113B" w:rsidRPr="007E36DA">
        <w:rPr>
          <w:rFonts w:ascii="Arial" w:hAnsi="Arial" w:cs="Arial"/>
          <w:b/>
          <w:sz w:val="24"/>
          <w:szCs w:val="24"/>
        </w:rPr>
        <w:t xml:space="preserve"> </w:t>
      </w:r>
    </w:p>
    <w:p w14:paraId="308BCBAC" w14:textId="77777777" w:rsidR="00816C9D" w:rsidRPr="007E36DA" w:rsidRDefault="00816C9D" w:rsidP="00816C9D">
      <w:pPr>
        <w:tabs>
          <w:tab w:val="left" w:pos="2160"/>
        </w:tabs>
        <w:rPr>
          <w:rFonts w:ascii="Arial" w:hAnsi="Arial" w:cs="Arial"/>
          <w:b/>
          <w:sz w:val="24"/>
          <w:szCs w:val="24"/>
        </w:rPr>
      </w:pPr>
      <w:r w:rsidRPr="007E36DA">
        <w:rPr>
          <w:rFonts w:ascii="Arial" w:hAnsi="Arial" w:cs="Arial"/>
          <w:b/>
          <w:sz w:val="24"/>
          <w:szCs w:val="24"/>
        </w:rPr>
        <w:t>Document for:</w:t>
      </w:r>
      <w:r w:rsidRPr="007E36DA">
        <w:rPr>
          <w:rFonts w:ascii="Arial" w:hAnsi="Arial" w:cs="Arial"/>
          <w:b/>
          <w:sz w:val="24"/>
          <w:szCs w:val="24"/>
        </w:rPr>
        <w:tab/>
        <w:t>Approval</w:t>
      </w:r>
    </w:p>
    <w:p w14:paraId="7E115355" w14:textId="77777777" w:rsidR="00816C9D" w:rsidRPr="007E36DA" w:rsidRDefault="00816C9D" w:rsidP="00EB7A08">
      <w:pPr>
        <w:pStyle w:val="1"/>
        <w:ind w:left="567" w:hanging="567"/>
        <w:rPr>
          <w:lang w:val="en-US"/>
        </w:rPr>
      </w:pPr>
      <w:r w:rsidRPr="007E36DA">
        <w:rPr>
          <w:lang w:val="en-US"/>
        </w:rPr>
        <w:t>1</w:t>
      </w:r>
      <w:r w:rsidRPr="007E36DA">
        <w:rPr>
          <w:lang w:val="en-US"/>
        </w:rPr>
        <w:tab/>
        <w:t>Introduction</w:t>
      </w:r>
    </w:p>
    <w:p w14:paraId="44B98F98" w14:textId="4107DBA4" w:rsidR="00DC4B66" w:rsidRPr="005A2CCD" w:rsidRDefault="00DC4B66" w:rsidP="00DC4B66">
      <w:pPr>
        <w:rPr>
          <w:rFonts w:eastAsiaTheme="minorEastAsia"/>
          <w:lang w:eastAsia="zh-CN"/>
        </w:rPr>
      </w:pPr>
      <w:r w:rsidRPr="007E36DA">
        <w:t xml:space="preserve">This contribution provides our </w:t>
      </w:r>
      <w:r w:rsidR="009D40AA">
        <w:rPr>
          <w:rFonts w:eastAsiaTheme="minorEastAsia" w:hint="eastAsia"/>
          <w:lang w:eastAsia="zh-CN"/>
        </w:rPr>
        <w:t xml:space="preserve">further </w:t>
      </w:r>
      <w:r w:rsidRPr="007E36DA">
        <w:t xml:space="preserve">views on </w:t>
      </w:r>
      <w:r w:rsidR="005A2CCD">
        <w:rPr>
          <w:rFonts w:eastAsiaTheme="minorEastAsia" w:hint="eastAsia"/>
          <w:lang w:eastAsia="zh-CN"/>
        </w:rPr>
        <w:t>NTN</w:t>
      </w:r>
      <w:r w:rsidR="00603732">
        <w:rPr>
          <w:rFonts w:eastAsiaTheme="minorEastAsia" w:hint="eastAsia"/>
          <w:lang w:eastAsia="zh-CN"/>
        </w:rPr>
        <w:t xml:space="preserve"> OTA test method</w:t>
      </w:r>
      <w:r w:rsidR="005A2CCD">
        <w:rPr>
          <w:rFonts w:eastAsiaTheme="minorEastAsia" w:hint="eastAsia"/>
          <w:lang w:eastAsia="zh-CN"/>
        </w:rPr>
        <w:t xml:space="preserve"> and performance metric.</w:t>
      </w:r>
    </w:p>
    <w:p w14:paraId="1DC69F26" w14:textId="77777777" w:rsidR="00696271" w:rsidRPr="007E36DA" w:rsidRDefault="00696271" w:rsidP="00696271">
      <w:pPr>
        <w:pStyle w:val="1"/>
        <w:ind w:left="567" w:hanging="567"/>
        <w:rPr>
          <w:lang w:val="en-US"/>
        </w:rPr>
      </w:pPr>
      <w:r w:rsidRPr="007E36DA">
        <w:rPr>
          <w:lang w:val="en-US"/>
        </w:rPr>
        <w:t>2</w:t>
      </w:r>
      <w:r w:rsidRPr="007E36DA">
        <w:rPr>
          <w:lang w:val="en-US"/>
        </w:rPr>
        <w:tab/>
        <w:t>Discussion</w:t>
      </w:r>
    </w:p>
    <w:p w14:paraId="4585CD08" w14:textId="2437C729" w:rsidR="00A46CCB" w:rsidRPr="00A46CCB" w:rsidRDefault="00A46CCB" w:rsidP="00A46CCB">
      <w:pPr>
        <w:pStyle w:val="5"/>
        <w:rPr>
          <w:lang w:val="en-US" w:eastAsia="zh-CN"/>
        </w:rPr>
      </w:pPr>
      <w:r>
        <w:rPr>
          <w:rFonts w:eastAsiaTheme="minorEastAsia" w:hint="eastAsia"/>
          <w:lang w:val="en-US" w:eastAsia="zh-CN"/>
        </w:rPr>
        <w:t>2.</w:t>
      </w:r>
      <w:r w:rsidR="00424112">
        <w:rPr>
          <w:rFonts w:eastAsiaTheme="minorEastAsia" w:hint="eastAsia"/>
          <w:lang w:val="en-US" w:eastAsia="zh-CN"/>
        </w:rPr>
        <w:t>1</w:t>
      </w:r>
      <w:r w:rsidR="00FF02B6">
        <w:rPr>
          <w:rFonts w:eastAsiaTheme="minorEastAsia" w:hint="eastAsia"/>
          <w:lang w:val="en-US" w:eastAsia="zh-CN"/>
        </w:rPr>
        <w:t xml:space="preserve"> </w:t>
      </w:r>
      <w:r w:rsidR="0090456C" w:rsidRPr="0090456C">
        <w:rPr>
          <w:rFonts w:eastAsiaTheme="minorEastAsia"/>
          <w:lang w:val="en-US" w:eastAsia="zh-CN"/>
        </w:rPr>
        <w:t>UE type</w:t>
      </w:r>
      <w:r w:rsidR="00600509">
        <w:rPr>
          <w:rFonts w:eastAsiaTheme="minorEastAsia" w:hint="eastAsia"/>
          <w:lang w:val="en-US" w:eastAsia="zh-CN"/>
        </w:rPr>
        <w:t>,</w:t>
      </w:r>
      <w:r w:rsidR="0090456C" w:rsidRPr="0090456C">
        <w:rPr>
          <w:rFonts w:eastAsiaTheme="minorEastAsia"/>
          <w:lang w:val="en-US" w:eastAsia="zh-CN"/>
        </w:rPr>
        <w:t xml:space="preserve"> usage scenarios </w:t>
      </w:r>
      <w:r w:rsidR="00600509">
        <w:rPr>
          <w:rFonts w:eastAsiaTheme="minorEastAsia" w:hint="eastAsia"/>
          <w:lang w:val="en-US" w:eastAsia="zh-CN"/>
        </w:rPr>
        <w:t xml:space="preserve">and performance metric </w:t>
      </w:r>
      <w:r w:rsidR="0090456C" w:rsidRPr="0090456C">
        <w:rPr>
          <w:rFonts w:eastAsiaTheme="minorEastAsia"/>
          <w:lang w:val="en-US" w:eastAsia="zh-CN"/>
        </w:rPr>
        <w:t xml:space="preserve">for NTN </w:t>
      </w:r>
      <w:r w:rsidR="0090456C">
        <w:rPr>
          <w:rFonts w:eastAsiaTheme="minorEastAsia" w:hint="eastAsia"/>
          <w:lang w:val="en-US" w:eastAsia="zh-CN"/>
        </w:rPr>
        <w:t xml:space="preserve">devices </w:t>
      </w:r>
      <w:r w:rsidR="0090456C" w:rsidRPr="0090456C">
        <w:rPr>
          <w:rFonts w:eastAsiaTheme="minorEastAsia"/>
          <w:lang w:val="en-US" w:eastAsia="zh-CN"/>
        </w:rPr>
        <w:t>(NR-NTN and IoT-NTN)</w:t>
      </w:r>
    </w:p>
    <w:p w14:paraId="7A859C74" w14:textId="25AB89C3" w:rsidR="0090456C" w:rsidRDefault="0090456C" w:rsidP="00A46CCB">
      <w:pPr>
        <w:rPr>
          <w:rFonts w:eastAsia="等线"/>
          <w:lang w:eastAsia="zh-CN"/>
        </w:rPr>
      </w:pPr>
      <w:r>
        <w:rPr>
          <w:rFonts w:eastAsia="等线"/>
          <w:lang w:eastAsia="zh-CN"/>
        </w:rPr>
        <w:t>S</w:t>
      </w:r>
      <w:r>
        <w:rPr>
          <w:rFonts w:eastAsia="等线" w:hint="eastAsia"/>
          <w:lang w:eastAsia="zh-CN"/>
        </w:rPr>
        <w:t>ome agreements for NTN UE type in last RAN4 meeting [1]</w:t>
      </w:r>
      <w:r w:rsidR="005078F8">
        <w:rPr>
          <w:rFonts w:eastAsia="等线" w:hint="eastAsia"/>
          <w:lang w:eastAsia="zh-CN"/>
        </w:rPr>
        <w:t>, the prioritized UE type for IoT-NTN OTA discussion is FFS</w:t>
      </w:r>
      <w:r>
        <w:rPr>
          <w:rFonts w:eastAsia="等线" w:hint="eastAsia"/>
          <w:lang w:eastAsia="zh-CN"/>
        </w:rPr>
        <w:t>:</w:t>
      </w:r>
    </w:p>
    <w:p w14:paraId="45B81E0B" w14:textId="2C852650" w:rsidR="0090456C" w:rsidRDefault="0090456C" w:rsidP="00A46CCB">
      <w:pPr>
        <w:rPr>
          <w:rFonts w:eastAsia="等线"/>
          <w:lang w:eastAsia="zh-CN"/>
        </w:rPr>
      </w:pPr>
      <w:r w:rsidRPr="007E36DA">
        <w:rPr>
          <w:noProof/>
        </w:rPr>
        <mc:AlternateContent>
          <mc:Choice Requires="wps">
            <w:drawing>
              <wp:inline distT="0" distB="0" distL="0" distR="0" wp14:anchorId="0B1BA2F5" wp14:editId="643BA680">
                <wp:extent cx="6122035" cy="3248527"/>
                <wp:effectExtent l="0" t="0" r="12065" b="28575"/>
                <wp:docPr id="1582422685"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248527"/>
                        </a:xfrm>
                        <a:prstGeom prst="rect">
                          <a:avLst/>
                        </a:prstGeom>
                        <a:solidFill>
                          <a:srgbClr val="FFFFFF"/>
                        </a:solidFill>
                        <a:ln w="9525">
                          <a:solidFill>
                            <a:srgbClr val="000000"/>
                          </a:solidFill>
                          <a:miter lim="800000"/>
                          <a:headEnd/>
                          <a:tailEnd/>
                        </a:ln>
                      </wps:spPr>
                      <wps:txbx>
                        <w:txbxContent>
                          <w:p w14:paraId="5F06593D" w14:textId="77777777" w:rsidR="0019035C" w:rsidRPr="00FF0A7D" w:rsidRDefault="0019035C" w:rsidP="0019035C">
                            <w:pPr>
                              <w:rPr>
                                <w:b/>
                                <w:sz w:val="16"/>
                                <w:szCs w:val="16"/>
                                <w:u w:val="single"/>
                                <w:lang w:eastAsia="zh-CN"/>
                              </w:rPr>
                            </w:pPr>
                            <w:bookmarkStart w:id="2" w:name="OLE_LINK34"/>
                            <w:r w:rsidRPr="00FF0A7D">
                              <w:rPr>
                                <w:b/>
                                <w:sz w:val="16"/>
                                <w:szCs w:val="16"/>
                                <w:u w:val="single"/>
                                <w:lang w:eastAsia="ko-KR"/>
                              </w:rPr>
                              <w:t xml:space="preserve">Issue </w:t>
                            </w:r>
                            <w:r w:rsidRPr="00FF0A7D">
                              <w:rPr>
                                <w:rFonts w:hint="eastAsia"/>
                                <w:b/>
                                <w:sz w:val="16"/>
                                <w:szCs w:val="16"/>
                                <w:u w:val="single"/>
                                <w:lang w:eastAsia="zh-CN"/>
                              </w:rPr>
                              <w:t>3</w:t>
                            </w:r>
                            <w:r w:rsidRPr="00FF0A7D">
                              <w:rPr>
                                <w:b/>
                                <w:sz w:val="16"/>
                                <w:szCs w:val="16"/>
                                <w:u w:val="single"/>
                                <w:lang w:eastAsia="ko-KR"/>
                              </w:rPr>
                              <w:t xml:space="preserve">-1-1: </w:t>
                            </w:r>
                            <w:r w:rsidRPr="00FF0A7D">
                              <w:rPr>
                                <w:rFonts w:hint="eastAsia"/>
                                <w:b/>
                                <w:sz w:val="16"/>
                                <w:szCs w:val="16"/>
                                <w:u w:val="single"/>
                                <w:lang w:eastAsia="zh-CN"/>
                              </w:rPr>
                              <w:t xml:space="preserve">UE type for NR-NTN </w:t>
                            </w:r>
                          </w:p>
                          <w:p w14:paraId="119A6DE7" w14:textId="77777777" w:rsidR="0019035C" w:rsidRPr="00FF0A7D" w:rsidRDefault="0019035C" w:rsidP="0019035C">
                            <w:pPr>
                              <w:spacing w:after="120"/>
                              <w:rPr>
                                <w:b/>
                                <w:bCs/>
                                <w:sz w:val="16"/>
                                <w:lang w:eastAsia="zh-CN"/>
                              </w:rPr>
                            </w:pPr>
                            <w:r w:rsidRPr="00FF0A7D">
                              <w:rPr>
                                <w:rFonts w:hint="eastAsia"/>
                                <w:b/>
                                <w:bCs/>
                                <w:sz w:val="16"/>
                                <w:lang w:eastAsia="zh-CN"/>
                              </w:rPr>
                              <w:t>Agreements</w:t>
                            </w:r>
                          </w:p>
                          <w:p w14:paraId="6C76EA3E" w14:textId="77777777" w:rsidR="0019035C" w:rsidRPr="00FF0A7D" w:rsidRDefault="0019035C" w:rsidP="0019035C">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P</w:t>
                            </w:r>
                            <w:r w:rsidRPr="00FF0A7D">
                              <w:rPr>
                                <w:rFonts w:eastAsia="宋体"/>
                                <w:sz w:val="18"/>
                                <w:szCs w:val="20"/>
                                <w:lang w:eastAsia="zh-CN"/>
                              </w:rPr>
                              <w:t>rioritize</w:t>
                            </w:r>
                            <w:r w:rsidRPr="00FF0A7D">
                              <w:rPr>
                                <w:rFonts w:eastAsia="宋体" w:hint="eastAsia"/>
                                <w:sz w:val="18"/>
                                <w:szCs w:val="20"/>
                                <w:lang w:eastAsia="zh-CN"/>
                              </w:rPr>
                              <w:t xml:space="preserve"> Handheld UE and further study VSAT-like UE.</w:t>
                            </w:r>
                            <w:r w:rsidRPr="00FF0A7D">
                              <w:rPr>
                                <w:rFonts w:eastAsia="等线"/>
                                <w:sz w:val="18"/>
                                <w:szCs w:val="18"/>
                                <w:lang w:eastAsia="zh-CN"/>
                              </w:rPr>
                              <w:t xml:space="preserve"> </w:t>
                            </w:r>
                          </w:p>
                          <w:bookmarkEnd w:id="2"/>
                          <w:p w14:paraId="5387709A" w14:textId="77777777" w:rsidR="0019035C" w:rsidRPr="00FF0A7D" w:rsidRDefault="0019035C" w:rsidP="0019035C">
                            <w:pPr>
                              <w:rPr>
                                <w:b/>
                                <w:sz w:val="16"/>
                                <w:szCs w:val="16"/>
                                <w:u w:val="single"/>
                                <w:lang w:eastAsia="zh-CN"/>
                              </w:rPr>
                            </w:pPr>
                            <w:r w:rsidRPr="00FF0A7D">
                              <w:rPr>
                                <w:b/>
                                <w:sz w:val="16"/>
                                <w:szCs w:val="16"/>
                                <w:u w:val="single"/>
                                <w:lang w:eastAsia="ko-KR"/>
                              </w:rPr>
                              <w:t xml:space="preserve">Issue </w:t>
                            </w:r>
                            <w:r w:rsidRPr="00FF0A7D">
                              <w:rPr>
                                <w:rFonts w:hint="eastAsia"/>
                                <w:b/>
                                <w:sz w:val="16"/>
                                <w:szCs w:val="16"/>
                                <w:u w:val="single"/>
                                <w:lang w:eastAsia="zh-CN"/>
                              </w:rPr>
                              <w:t>3</w:t>
                            </w:r>
                            <w:r w:rsidRPr="00FF0A7D">
                              <w:rPr>
                                <w:b/>
                                <w:sz w:val="16"/>
                                <w:szCs w:val="16"/>
                                <w:u w:val="single"/>
                                <w:lang w:eastAsia="ko-KR"/>
                              </w:rPr>
                              <w:t>-1-</w:t>
                            </w:r>
                            <w:r w:rsidRPr="00FF0A7D">
                              <w:rPr>
                                <w:rFonts w:hint="eastAsia"/>
                                <w:b/>
                                <w:sz w:val="16"/>
                                <w:szCs w:val="16"/>
                                <w:u w:val="single"/>
                                <w:lang w:eastAsia="zh-CN"/>
                              </w:rPr>
                              <w:t>4</w:t>
                            </w:r>
                            <w:r w:rsidRPr="00FF0A7D">
                              <w:rPr>
                                <w:b/>
                                <w:sz w:val="16"/>
                                <w:szCs w:val="16"/>
                                <w:u w:val="single"/>
                                <w:lang w:eastAsia="ko-KR"/>
                              </w:rPr>
                              <w:t xml:space="preserve">: </w:t>
                            </w:r>
                            <w:r w:rsidRPr="00FF0A7D">
                              <w:rPr>
                                <w:rFonts w:hint="eastAsia"/>
                                <w:b/>
                                <w:sz w:val="16"/>
                                <w:szCs w:val="16"/>
                                <w:u w:val="single"/>
                                <w:lang w:eastAsia="zh-CN"/>
                              </w:rPr>
                              <w:t xml:space="preserve">UE type for IoT-NTN </w:t>
                            </w:r>
                          </w:p>
                          <w:p w14:paraId="0DF7AE1F" w14:textId="77777777" w:rsidR="0019035C" w:rsidRPr="00FF0A7D" w:rsidRDefault="0019035C" w:rsidP="0019035C">
                            <w:pPr>
                              <w:spacing w:after="120"/>
                              <w:rPr>
                                <w:b/>
                                <w:bCs/>
                                <w:sz w:val="16"/>
                                <w:lang w:eastAsia="zh-CN"/>
                              </w:rPr>
                            </w:pPr>
                            <w:r w:rsidRPr="00FF0A7D">
                              <w:rPr>
                                <w:rFonts w:hint="eastAsia"/>
                                <w:b/>
                                <w:bCs/>
                                <w:sz w:val="16"/>
                                <w:lang w:eastAsia="zh-CN"/>
                              </w:rPr>
                              <w:t>Agreements</w:t>
                            </w:r>
                          </w:p>
                          <w:p w14:paraId="71DF9D7F" w14:textId="77777777" w:rsidR="0019035C" w:rsidRPr="00FF0A7D" w:rsidRDefault="0019035C" w:rsidP="0019035C">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 xml:space="preserve">FFS detailed UE type for IoT-NTN. </w:t>
                            </w:r>
                          </w:p>
                          <w:p w14:paraId="3F9C1B98" w14:textId="77777777" w:rsidR="0019035C" w:rsidRPr="00FF0A7D" w:rsidRDefault="0019035C" w:rsidP="0019035C">
                            <w:pPr>
                              <w:rPr>
                                <w:b/>
                                <w:sz w:val="16"/>
                                <w:szCs w:val="16"/>
                                <w:u w:val="single"/>
                                <w:lang w:eastAsia="zh-CN"/>
                              </w:rPr>
                            </w:pPr>
                            <w:r w:rsidRPr="00FF0A7D">
                              <w:rPr>
                                <w:b/>
                                <w:sz w:val="16"/>
                                <w:szCs w:val="16"/>
                                <w:u w:val="single"/>
                                <w:lang w:eastAsia="ko-KR"/>
                              </w:rPr>
                              <w:t xml:space="preserve">Issue </w:t>
                            </w:r>
                            <w:r w:rsidRPr="00FF0A7D">
                              <w:rPr>
                                <w:rFonts w:hint="eastAsia"/>
                                <w:b/>
                                <w:sz w:val="16"/>
                                <w:szCs w:val="16"/>
                                <w:u w:val="single"/>
                                <w:lang w:eastAsia="zh-CN"/>
                              </w:rPr>
                              <w:t>3</w:t>
                            </w:r>
                            <w:r w:rsidRPr="00FF0A7D">
                              <w:rPr>
                                <w:b/>
                                <w:sz w:val="16"/>
                                <w:szCs w:val="16"/>
                                <w:u w:val="single"/>
                                <w:lang w:eastAsia="ko-KR"/>
                              </w:rPr>
                              <w:t>-1-</w:t>
                            </w:r>
                            <w:r w:rsidRPr="00FF0A7D">
                              <w:rPr>
                                <w:rFonts w:hint="eastAsia"/>
                                <w:b/>
                                <w:sz w:val="16"/>
                                <w:szCs w:val="16"/>
                                <w:u w:val="single"/>
                                <w:lang w:eastAsia="zh-CN"/>
                              </w:rPr>
                              <w:t>6</w:t>
                            </w:r>
                            <w:r w:rsidRPr="00FF0A7D">
                              <w:rPr>
                                <w:b/>
                                <w:sz w:val="16"/>
                                <w:szCs w:val="16"/>
                                <w:u w:val="single"/>
                                <w:lang w:eastAsia="ko-KR"/>
                              </w:rPr>
                              <w:t xml:space="preserve">: </w:t>
                            </w:r>
                            <w:r w:rsidRPr="00FF0A7D">
                              <w:rPr>
                                <w:rFonts w:hint="eastAsia"/>
                                <w:b/>
                                <w:sz w:val="16"/>
                                <w:szCs w:val="16"/>
                                <w:u w:val="single"/>
                                <w:lang w:eastAsia="zh-CN"/>
                              </w:rPr>
                              <w:t xml:space="preserve">Usage scenarios for NR-NTN and IoT-NTN handheld UE </w:t>
                            </w:r>
                          </w:p>
                          <w:p w14:paraId="62DB6F4F" w14:textId="77777777" w:rsidR="0019035C" w:rsidRPr="00FF0A7D" w:rsidRDefault="0019035C" w:rsidP="0019035C">
                            <w:pPr>
                              <w:spacing w:after="120"/>
                              <w:rPr>
                                <w:b/>
                                <w:bCs/>
                                <w:sz w:val="16"/>
                                <w:lang w:eastAsia="zh-CN"/>
                              </w:rPr>
                            </w:pPr>
                            <w:r w:rsidRPr="00FF0A7D">
                              <w:rPr>
                                <w:rFonts w:hint="eastAsia"/>
                                <w:b/>
                                <w:bCs/>
                                <w:sz w:val="16"/>
                                <w:lang w:eastAsia="zh-CN"/>
                              </w:rPr>
                              <w:t>Agreements</w:t>
                            </w:r>
                          </w:p>
                          <w:p w14:paraId="174A026B" w14:textId="77777777" w:rsidR="0019035C" w:rsidRPr="00FF0A7D" w:rsidRDefault="0019035C" w:rsidP="0019035C">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RAN4 further discuss prioritized usage scenarios. Free space only is not considered.</w:t>
                            </w:r>
                          </w:p>
                          <w:p w14:paraId="0D4B78BF" w14:textId="77777777" w:rsidR="0019035C" w:rsidRPr="00FF0A7D" w:rsidRDefault="0019035C" w:rsidP="0019035C">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Option</w:t>
                            </w:r>
                            <w:r w:rsidRPr="00FF0A7D">
                              <w:rPr>
                                <w:rFonts w:eastAsia="宋体"/>
                                <w:sz w:val="18"/>
                                <w:szCs w:val="20"/>
                                <w:lang w:eastAsia="zh-CN"/>
                              </w:rPr>
                              <w:t xml:space="preserve"> 1: </w:t>
                            </w:r>
                            <w:r w:rsidRPr="00FF0A7D">
                              <w:rPr>
                                <w:rFonts w:eastAsia="宋体" w:hint="eastAsia"/>
                                <w:sz w:val="18"/>
                                <w:szCs w:val="20"/>
                                <w:lang w:eastAsia="zh-CN"/>
                              </w:rPr>
                              <w:t>P</w:t>
                            </w:r>
                            <w:r w:rsidRPr="00FF0A7D">
                              <w:rPr>
                                <w:rFonts w:eastAsia="宋体"/>
                                <w:sz w:val="18"/>
                                <w:szCs w:val="20"/>
                                <w:lang w:eastAsia="zh-CN"/>
                              </w:rPr>
                              <w:t xml:space="preserve">rioritize the browsing mode (with hand phantom) </w:t>
                            </w:r>
                          </w:p>
                          <w:p w14:paraId="236401DE" w14:textId="77777777" w:rsidR="0019035C" w:rsidRPr="00FF0A7D" w:rsidRDefault="0019035C" w:rsidP="0019035C">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Option</w:t>
                            </w:r>
                            <w:r w:rsidRPr="00FF0A7D">
                              <w:rPr>
                                <w:rFonts w:eastAsia="宋体"/>
                                <w:sz w:val="18"/>
                                <w:szCs w:val="20"/>
                                <w:lang w:eastAsia="zh-CN"/>
                              </w:rPr>
                              <w:t xml:space="preserve"> </w:t>
                            </w:r>
                            <w:r w:rsidRPr="00FF0A7D">
                              <w:rPr>
                                <w:rFonts w:eastAsia="宋体" w:hint="eastAsia"/>
                                <w:sz w:val="18"/>
                                <w:szCs w:val="20"/>
                                <w:lang w:eastAsia="zh-CN"/>
                              </w:rPr>
                              <w:t>2</w:t>
                            </w:r>
                            <w:r w:rsidRPr="00FF0A7D">
                              <w:rPr>
                                <w:rFonts w:eastAsia="宋体"/>
                                <w:sz w:val="18"/>
                                <w:szCs w:val="20"/>
                                <w:lang w:eastAsia="zh-CN"/>
                              </w:rPr>
                              <w:t xml:space="preserve">: </w:t>
                            </w:r>
                            <w:r w:rsidRPr="00FF0A7D">
                              <w:rPr>
                                <w:rFonts w:eastAsia="宋体" w:hint="eastAsia"/>
                                <w:sz w:val="18"/>
                                <w:szCs w:val="20"/>
                                <w:lang w:eastAsia="zh-CN"/>
                              </w:rPr>
                              <w:t>P</w:t>
                            </w:r>
                            <w:r w:rsidRPr="00FF0A7D">
                              <w:rPr>
                                <w:rFonts w:eastAsia="宋体"/>
                                <w:sz w:val="18"/>
                                <w:szCs w:val="20"/>
                                <w:lang w:eastAsia="zh-CN"/>
                              </w:rPr>
                              <w:t xml:space="preserve">rioritize the browsing mode (with hand phantom) </w:t>
                            </w:r>
                            <w:r w:rsidRPr="00FF0A7D">
                              <w:rPr>
                                <w:rFonts w:eastAsia="宋体" w:hint="eastAsia"/>
                                <w:sz w:val="18"/>
                                <w:szCs w:val="20"/>
                                <w:lang w:eastAsia="zh-CN"/>
                              </w:rPr>
                              <w:t>and Free Space</w:t>
                            </w:r>
                          </w:p>
                          <w:p w14:paraId="4EA86A41" w14:textId="77777777" w:rsidR="0019035C" w:rsidRPr="00FF0A7D" w:rsidRDefault="0019035C" w:rsidP="0019035C">
                            <w:pPr>
                              <w:pStyle w:val="af6"/>
                              <w:numPr>
                                <w:ilvl w:val="2"/>
                                <w:numId w:val="16"/>
                              </w:numPr>
                              <w:spacing w:after="120" w:line="240" w:lineRule="auto"/>
                              <w:contextualSpacing w:val="0"/>
                              <w:rPr>
                                <w:rFonts w:eastAsia="宋体"/>
                                <w:sz w:val="18"/>
                                <w:szCs w:val="20"/>
                                <w:lang w:eastAsia="zh-CN"/>
                              </w:rPr>
                            </w:pPr>
                            <w:r w:rsidRPr="00FF0A7D">
                              <w:rPr>
                                <w:rFonts w:eastAsia="等线" w:hint="eastAsia"/>
                                <w:sz w:val="18"/>
                                <w:szCs w:val="18"/>
                                <w:lang w:eastAsia="zh-CN"/>
                              </w:rPr>
                              <w:t xml:space="preserve">Option 3: Prioritize browsing mode </w:t>
                            </w:r>
                            <w:r w:rsidRPr="00FF0A7D">
                              <w:rPr>
                                <w:rFonts w:eastAsia="宋体"/>
                                <w:sz w:val="18"/>
                                <w:szCs w:val="20"/>
                                <w:lang w:eastAsia="zh-CN"/>
                              </w:rPr>
                              <w:t>(with hand phantom)</w:t>
                            </w:r>
                            <w:r w:rsidRPr="00FF0A7D">
                              <w:rPr>
                                <w:rFonts w:eastAsia="宋体" w:hint="eastAsia"/>
                                <w:sz w:val="18"/>
                                <w:szCs w:val="20"/>
                                <w:lang w:eastAsia="zh-CN"/>
                              </w:rPr>
                              <w:t xml:space="preserve"> </w:t>
                            </w:r>
                            <w:r w:rsidRPr="00FF0A7D">
                              <w:rPr>
                                <w:rFonts w:eastAsia="等线" w:hint="eastAsia"/>
                                <w:sz w:val="18"/>
                                <w:szCs w:val="18"/>
                                <w:lang w:eastAsia="zh-CN"/>
                              </w:rPr>
                              <w:t>and talk mode (</w:t>
                            </w:r>
                            <w:r w:rsidRPr="00FF0A7D">
                              <w:rPr>
                                <w:rFonts w:eastAsia="等线"/>
                                <w:sz w:val="18"/>
                                <w:szCs w:val="18"/>
                                <w:lang w:eastAsia="zh-CN"/>
                              </w:rPr>
                              <w:t>Head+Hand</w:t>
                            </w:r>
                            <w:r w:rsidRPr="00FF0A7D">
                              <w:rPr>
                                <w:rFonts w:eastAsia="等线" w:hint="eastAsia"/>
                                <w:sz w:val="18"/>
                                <w:szCs w:val="18"/>
                                <w:lang w:eastAsia="zh-CN"/>
                              </w:rPr>
                              <w:t>)</w:t>
                            </w:r>
                          </w:p>
                          <w:p w14:paraId="2E0119D4" w14:textId="77777777" w:rsidR="0019035C" w:rsidRPr="00FF0A7D" w:rsidRDefault="0019035C" w:rsidP="0019035C">
                            <w:pPr>
                              <w:pStyle w:val="af6"/>
                              <w:numPr>
                                <w:ilvl w:val="2"/>
                                <w:numId w:val="16"/>
                              </w:numPr>
                              <w:spacing w:after="120" w:line="240" w:lineRule="auto"/>
                              <w:contextualSpacing w:val="0"/>
                              <w:rPr>
                                <w:rFonts w:eastAsia="宋体"/>
                                <w:sz w:val="18"/>
                                <w:szCs w:val="20"/>
                                <w:lang w:eastAsia="zh-CN"/>
                              </w:rPr>
                            </w:pPr>
                            <w:r w:rsidRPr="00FF0A7D">
                              <w:rPr>
                                <w:rFonts w:eastAsia="等线" w:hint="eastAsia"/>
                                <w:sz w:val="18"/>
                                <w:szCs w:val="18"/>
                                <w:lang w:eastAsia="zh-CN"/>
                              </w:rPr>
                              <w:t xml:space="preserve">Option 4: Prioritize Head+Hand talk mode, hand </w:t>
                            </w:r>
                            <w:r w:rsidRPr="00FF0A7D">
                              <w:rPr>
                                <w:rFonts w:eastAsia="等线"/>
                                <w:sz w:val="18"/>
                                <w:szCs w:val="18"/>
                                <w:lang w:eastAsia="zh-CN"/>
                              </w:rPr>
                              <w:t>only</w:t>
                            </w:r>
                            <w:r w:rsidRPr="00FF0A7D">
                              <w:rPr>
                                <w:rFonts w:eastAsia="等线" w:hint="eastAsia"/>
                                <w:sz w:val="18"/>
                                <w:szCs w:val="18"/>
                                <w:lang w:eastAsia="zh-CN"/>
                              </w:rPr>
                              <w:t xml:space="preserve"> browsing mode and talk mode (new positioning guideline), and Free Space</w:t>
                            </w:r>
                          </w:p>
                          <w:p w14:paraId="7B48A82A" w14:textId="77777777" w:rsidR="0019035C" w:rsidRPr="00FF0A7D" w:rsidRDefault="0019035C" w:rsidP="0019035C">
                            <w:pPr>
                              <w:pStyle w:val="af6"/>
                              <w:numPr>
                                <w:ilvl w:val="2"/>
                                <w:numId w:val="16"/>
                              </w:numPr>
                              <w:spacing w:after="120" w:line="240" w:lineRule="auto"/>
                              <w:contextualSpacing w:val="0"/>
                              <w:rPr>
                                <w:rFonts w:eastAsia="宋体"/>
                                <w:dstrike/>
                                <w:sz w:val="18"/>
                                <w:szCs w:val="20"/>
                                <w:lang w:eastAsia="zh-CN"/>
                              </w:rPr>
                            </w:pPr>
                            <w:r w:rsidRPr="00FF0A7D">
                              <w:rPr>
                                <w:rFonts w:eastAsia="宋体" w:hint="eastAsia"/>
                                <w:dstrike/>
                                <w:sz w:val="18"/>
                                <w:szCs w:val="20"/>
                                <w:lang w:eastAsia="zh-CN"/>
                              </w:rPr>
                              <w:t>Option</w:t>
                            </w:r>
                            <w:r w:rsidRPr="00FF0A7D">
                              <w:rPr>
                                <w:rFonts w:eastAsia="宋体"/>
                                <w:dstrike/>
                                <w:sz w:val="18"/>
                                <w:szCs w:val="20"/>
                                <w:lang w:eastAsia="zh-CN"/>
                              </w:rPr>
                              <w:t xml:space="preserve"> </w:t>
                            </w:r>
                            <w:r w:rsidRPr="00FF0A7D">
                              <w:rPr>
                                <w:rFonts w:eastAsia="宋体" w:hint="eastAsia"/>
                                <w:dstrike/>
                                <w:sz w:val="18"/>
                                <w:szCs w:val="20"/>
                                <w:lang w:eastAsia="zh-CN"/>
                              </w:rPr>
                              <w:t>5</w:t>
                            </w:r>
                            <w:r w:rsidRPr="00FF0A7D">
                              <w:rPr>
                                <w:rFonts w:eastAsia="宋体"/>
                                <w:dstrike/>
                                <w:sz w:val="18"/>
                                <w:szCs w:val="20"/>
                                <w:lang w:eastAsia="zh-CN"/>
                              </w:rPr>
                              <w:t xml:space="preserve">: </w:t>
                            </w:r>
                            <w:r w:rsidRPr="00FF0A7D">
                              <w:rPr>
                                <w:rFonts w:eastAsia="宋体" w:hint="eastAsia"/>
                                <w:dstrike/>
                                <w:sz w:val="18"/>
                                <w:szCs w:val="20"/>
                                <w:lang w:eastAsia="zh-CN"/>
                              </w:rPr>
                              <w:t>P</w:t>
                            </w:r>
                            <w:r w:rsidRPr="00FF0A7D">
                              <w:rPr>
                                <w:rFonts w:eastAsia="宋体"/>
                                <w:dstrike/>
                                <w:sz w:val="18"/>
                                <w:szCs w:val="20"/>
                                <w:lang w:eastAsia="zh-CN"/>
                              </w:rPr>
                              <w:t xml:space="preserve">rioritize </w:t>
                            </w:r>
                            <w:r w:rsidRPr="00FF0A7D">
                              <w:rPr>
                                <w:rFonts w:eastAsia="宋体" w:hint="eastAsia"/>
                                <w:dstrike/>
                                <w:sz w:val="18"/>
                                <w:szCs w:val="20"/>
                                <w:lang w:eastAsia="zh-CN"/>
                              </w:rPr>
                              <w:t>Free Space mode only</w:t>
                            </w:r>
                          </w:p>
                          <w:p w14:paraId="6A17C248" w14:textId="77777777" w:rsidR="0090456C" w:rsidRPr="0019035C" w:rsidRDefault="0090456C" w:rsidP="0090456C">
                            <w:pPr>
                              <w:overflowPunct w:val="0"/>
                              <w:autoSpaceDE w:val="0"/>
                              <w:autoSpaceDN w:val="0"/>
                              <w:adjustRightInd w:val="0"/>
                              <w:rPr>
                                <w:rFonts w:eastAsia="宋体"/>
                                <w:iCs/>
                                <w:lang w:eastAsia="zh-CN"/>
                              </w:rPr>
                            </w:pPr>
                          </w:p>
                        </w:txbxContent>
                      </wps:txbx>
                      <wps:bodyPr rot="0" vert="horz" wrap="square" lIns="91440" tIns="45720" rIns="91440" bIns="45720" anchor="t" anchorCtr="0" upright="1">
                        <a:noAutofit/>
                      </wps:bodyPr>
                    </wps:wsp>
                  </a:graphicData>
                </a:graphic>
              </wp:inline>
            </w:drawing>
          </mc:Choice>
          <mc:Fallback>
            <w:pict>
              <v:shapetype w14:anchorId="0B1BA2F5" id="_x0000_t202" coordsize="21600,21600" o:spt="202" path="m,l,21600r21600,l21600,xe">
                <v:stroke joinstyle="miter"/>
                <v:path gradientshapeok="t" o:connecttype="rect"/>
              </v:shapetype>
              <v:shape id="文本框 3" o:spid="_x0000_s1026" type="#_x0000_t202" style="width:482.05pt;height:25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">
                <v:textbox>
                  <w:txbxContent>
                    <w:p w14:paraId="5F06593D" w14:textId="77777777" w:rsidR="0019035C" w:rsidRPr="00FF0A7D" w:rsidRDefault="0019035C" w:rsidP="0019035C">
                      <w:pPr>
                        <w:rPr>
                          <w:b/>
                          <w:sz w:val="16"/>
                          <w:szCs w:val="16"/>
                          <w:u w:val="single"/>
                          <w:lang w:eastAsia="zh-CN"/>
                        </w:rPr>
                      </w:pPr>
                      <w:bookmarkStart w:id="3" w:name="OLE_LINK34"/>
                      <w:r w:rsidRPr="00FF0A7D">
                        <w:rPr>
                          <w:b/>
                          <w:sz w:val="16"/>
                          <w:szCs w:val="16"/>
                          <w:u w:val="single"/>
                          <w:lang w:eastAsia="ko-KR"/>
                        </w:rPr>
                        <w:t xml:space="preserve">Issue </w:t>
                      </w:r>
                      <w:r w:rsidRPr="00FF0A7D">
                        <w:rPr>
                          <w:rFonts w:hint="eastAsia"/>
                          <w:b/>
                          <w:sz w:val="16"/>
                          <w:szCs w:val="16"/>
                          <w:u w:val="single"/>
                          <w:lang w:eastAsia="zh-CN"/>
                        </w:rPr>
                        <w:t>3</w:t>
                      </w:r>
                      <w:r w:rsidRPr="00FF0A7D">
                        <w:rPr>
                          <w:b/>
                          <w:sz w:val="16"/>
                          <w:szCs w:val="16"/>
                          <w:u w:val="single"/>
                          <w:lang w:eastAsia="ko-KR"/>
                        </w:rPr>
                        <w:t xml:space="preserve">-1-1: </w:t>
                      </w:r>
                      <w:r w:rsidRPr="00FF0A7D">
                        <w:rPr>
                          <w:rFonts w:hint="eastAsia"/>
                          <w:b/>
                          <w:sz w:val="16"/>
                          <w:szCs w:val="16"/>
                          <w:u w:val="single"/>
                          <w:lang w:eastAsia="zh-CN"/>
                        </w:rPr>
                        <w:t xml:space="preserve">UE type for NR-NTN </w:t>
                      </w:r>
                    </w:p>
                    <w:p w14:paraId="119A6DE7" w14:textId="77777777" w:rsidR="0019035C" w:rsidRPr="00FF0A7D" w:rsidRDefault="0019035C" w:rsidP="0019035C">
                      <w:pPr>
                        <w:spacing w:after="120"/>
                        <w:rPr>
                          <w:b/>
                          <w:bCs/>
                          <w:sz w:val="16"/>
                          <w:lang w:eastAsia="zh-CN"/>
                        </w:rPr>
                      </w:pPr>
                      <w:r w:rsidRPr="00FF0A7D">
                        <w:rPr>
                          <w:rFonts w:hint="eastAsia"/>
                          <w:b/>
                          <w:bCs/>
                          <w:sz w:val="16"/>
                          <w:lang w:eastAsia="zh-CN"/>
                        </w:rPr>
                        <w:t>Agreements</w:t>
                      </w:r>
                    </w:p>
                    <w:p w14:paraId="6C76EA3E" w14:textId="77777777" w:rsidR="0019035C" w:rsidRPr="00FF0A7D" w:rsidRDefault="0019035C" w:rsidP="0019035C">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P</w:t>
                      </w:r>
                      <w:r w:rsidRPr="00FF0A7D">
                        <w:rPr>
                          <w:rFonts w:eastAsia="宋体"/>
                          <w:sz w:val="18"/>
                          <w:szCs w:val="20"/>
                          <w:lang w:eastAsia="zh-CN"/>
                        </w:rPr>
                        <w:t>rioritize</w:t>
                      </w:r>
                      <w:r w:rsidRPr="00FF0A7D">
                        <w:rPr>
                          <w:rFonts w:eastAsia="宋体" w:hint="eastAsia"/>
                          <w:sz w:val="18"/>
                          <w:szCs w:val="20"/>
                          <w:lang w:eastAsia="zh-CN"/>
                        </w:rPr>
                        <w:t xml:space="preserve"> Handheld UE and further study VSAT-like UE.</w:t>
                      </w:r>
                      <w:r w:rsidRPr="00FF0A7D">
                        <w:rPr>
                          <w:rFonts w:eastAsia="等线"/>
                          <w:sz w:val="18"/>
                          <w:szCs w:val="18"/>
                          <w:lang w:eastAsia="zh-CN"/>
                        </w:rPr>
                        <w:t xml:space="preserve"> </w:t>
                      </w:r>
                    </w:p>
                    <w:bookmarkEnd w:id="3"/>
                    <w:p w14:paraId="5387709A" w14:textId="77777777" w:rsidR="0019035C" w:rsidRPr="00FF0A7D" w:rsidRDefault="0019035C" w:rsidP="0019035C">
                      <w:pPr>
                        <w:rPr>
                          <w:b/>
                          <w:sz w:val="16"/>
                          <w:szCs w:val="16"/>
                          <w:u w:val="single"/>
                          <w:lang w:eastAsia="zh-CN"/>
                        </w:rPr>
                      </w:pPr>
                      <w:r w:rsidRPr="00FF0A7D">
                        <w:rPr>
                          <w:b/>
                          <w:sz w:val="16"/>
                          <w:szCs w:val="16"/>
                          <w:u w:val="single"/>
                          <w:lang w:eastAsia="ko-KR"/>
                        </w:rPr>
                        <w:t xml:space="preserve">Issue </w:t>
                      </w:r>
                      <w:r w:rsidRPr="00FF0A7D">
                        <w:rPr>
                          <w:rFonts w:hint="eastAsia"/>
                          <w:b/>
                          <w:sz w:val="16"/>
                          <w:szCs w:val="16"/>
                          <w:u w:val="single"/>
                          <w:lang w:eastAsia="zh-CN"/>
                        </w:rPr>
                        <w:t>3</w:t>
                      </w:r>
                      <w:r w:rsidRPr="00FF0A7D">
                        <w:rPr>
                          <w:b/>
                          <w:sz w:val="16"/>
                          <w:szCs w:val="16"/>
                          <w:u w:val="single"/>
                          <w:lang w:eastAsia="ko-KR"/>
                        </w:rPr>
                        <w:t>-1-</w:t>
                      </w:r>
                      <w:r w:rsidRPr="00FF0A7D">
                        <w:rPr>
                          <w:rFonts w:hint="eastAsia"/>
                          <w:b/>
                          <w:sz w:val="16"/>
                          <w:szCs w:val="16"/>
                          <w:u w:val="single"/>
                          <w:lang w:eastAsia="zh-CN"/>
                        </w:rPr>
                        <w:t>4</w:t>
                      </w:r>
                      <w:r w:rsidRPr="00FF0A7D">
                        <w:rPr>
                          <w:b/>
                          <w:sz w:val="16"/>
                          <w:szCs w:val="16"/>
                          <w:u w:val="single"/>
                          <w:lang w:eastAsia="ko-KR"/>
                        </w:rPr>
                        <w:t xml:space="preserve">: </w:t>
                      </w:r>
                      <w:r w:rsidRPr="00FF0A7D">
                        <w:rPr>
                          <w:rFonts w:hint="eastAsia"/>
                          <w:b/>
                          <w:sz w:val="16"/>
                          <w:szCs w:val="16"/>
                          <w:u w:val="single"/>
                          <w:lang w:eastAsia="zh-CN"/>
                        </w:rPr>
                        <w:t xml:space="preserve">UE type for IoT-NTN </w:t>
                      </w:r>
                    </w:p>
                    <w:p w14:paraId="0DF7AE1F" w14:textId="77777777" w:rsidR="0019035C" w:rsidRPr="00FF0A7D" w:rsidRDefault="0019035C" w:rsidP="0019035C">
                      <w:pPr>
                        <w:spacing w:after="120"/>
                        <w:rPr>
                          <w:b/>
                          <w:bCs/>
                          <w:sz w:val="16"/>
                          <w:lang w:eastAsia="zh-CN"/>
                        </w:rPr>
                      </w:pPr>
                      <w:r w:rsidRPr="00FF0A7D">
                        <w:rPr>
                          <w:rFonts w:hint="eastAsia"/>
                          <w:b/>
                          <w:bCs/>
                          <w:sz w:val="16"/>
                          <w:lang w:eastAsia="zh-CN"/>
                        </w:rPr>
                        <w:t>Agreements</w:t>
                      </w:r>
                    </w:p>
                    <w:p w14:paraId="71DF9D7F" w14:textId="77777777" w:rsidR="0019035C" w:rsidRPr="00FF0A7D" w:rsidRDefault="0019035C" w:rsidP="0019035C">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 xml:space="preserve">FFS detailed UE type for IoT-NTN. </w:t>
                      </w:r>
                    </w:p>
                    <w:p w14:paraId="3F9C1B98" w14:textId="77777777" w:rsidR="0019035C" w:rsidRPr="00FF0A7D" w:rsidRDefault="0019035C" w:rsidP="0019035C">
                      <w:pPr>
                        <w:rPr>
                          <w:b/>
                          <w:sz w:val="16"/>
                          <w:szCs w:val="16"/>
                          <w:u w:val="single"/>
                          <w:lang w:eastAsia="zh-CN"/>
                        </w:rPr>
                      </w:pPr>
                      <w:r w:rsidRPr="00FF0A7D">
                        <w:rPr>
                          <w:b/>
                          <w:sz w:val="16"/>
                          <w:szCs w:val="16"/>
                          <w:u w:val="single"/>
                          <w:lang w:eastAsia="ko-KR"/>
                        </w:rPr>
                        <w:t xml:space="preserve">Issue </w:t>
                      </w:r>
                      <w:r w:rsidRPr="00FF0A7D">
                        <w:rPr>
                          <w:rFonts w:hint="eastAsia"/>
                          <w:b/>
                          <w:sz w:val="16"/>
                          <w:szCs w:val="16"/>
                          <w:u w:val="single"/>
                          <w:lang w:eastAsia="zh-CN"/>
                        </w:rPr>
                        <w:t>3</w:t>
                      </w:r>
                      <w:r w:rsidRPr="00FF0A7D">
                        <w:rPr>
                          <w:b/>
                          <w:sz w:val="16"/>
                          <w:szCs w:val="16"/>
                          <w:u w:val="single"/>
                          <w:lang w:eastAsia="ko-KR"/>
                        </w:rPr>
                        <w:t>-1-</w:t>
                      </w:r>
                      <w:r w:rsidRPr="00FF0A7D">
                        <w:rPr>
                          <w:rFonts w:hint="eastAsia"/>
                          <w:b/>
                          <w:sz w:val="16"/>
                          <w:szCs w:val="16"/>
                          <w:u w:val="single"/>
                          <w:lang w:eastAsia="zh-CN"/>
                        </w:rPr>
                        <w:t>6</w:t>
                      </w:r>
                      <w:r w:rsidRPr="00FF0A7D">
                        <w:rPr>
                          <w:b/>
                          <w:sz w:val="16"/>
                          <w:szCs w:val="16"/>
                          <w:u w:val="single"/>
                          <w:lang w:eastAsia="ko-KR"/>
                        </w:rPr>
                        <w:t xml:space="preserve">: </w:t>
                      </w:r>
                      <w:r w:rsidRPr="00FF0A7D">
                        <w:rPr>
                          <w:rFonts w:hint="eastAsia"/>
                          <w:b/>
                          <w:sz w:val="16"/>
                          <w:szCs w:val="16"/>
                          <w:u w:val="single"/>
                          <w:lang w:eastAsia="zh-CN"/>
                        </w:rPr>
                        <w:t xml:space="preserve">Usage scenarios for NR-NTN and IoT-NTN handheld UE </w:t>
                      </w:r>
                    </w:p>
                    <w:p w14:paraId="62DB6F4F" w14:textId="77777777" w:rsidR="0019035C" w:rsidRPr="00FF0A7D" w:rsidRDefault="0019035C" w:rsidP="0019035C">
                      <w:pPr>
                        <w:spacing w:after="120"/>
                        <w:rPr>
                          <w:b/>
                          <w:bCs/>
                          <w:sz w:val="16"/>
                          <w:lang w:eastAsia="zh-CN"/>
                        </w:rPr>
                      </w:pPr>
                      <w:r w:rsidRPr="00FF0A7D">
                        <w:rPr>
                          <w:rFonts w:hint="eastAsia"/>
                          <w:b/>
                          <w:bCs/>
                          <w:sz w:val="16"/>
                          <w:lang w:eastAsia="zh-CN"/>
                        </w:rPr>
                        <w:t>Agreements</w:t>
                      </w:r>
                    </w:p>
                    <w:p w14:paraId="174A026B" w14:textId="77777777" w:rsidR="0019035C" w:rsidRPr="00FF0A7D" w:rsidRDefault="0019035C" w:rsidP="0019035C">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RAN4 further discuss prioritized usage scenarios. Free space only is not considered.</w:t>
                      </w:r>
                    </w:p>
                    <w:p w14:paraId="0D4B78BF" w14:textId="77777777" w:rsidR="0019035C" w:rsidRPr="00FF0A7D" w:rsidRDefault="0019035C" w:rsidP="0019035C">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Option</w:t>
                      </w:r>
                      <w:r w:rsidRPr="00FF0A7D">
                        <w:rPr>
                          <w:rFonts w:eastAsia="宋体"/>
                          <w:sz w:val="18"/>
                          <w:szCs w:val="20"/>
                          <w:lang w:eastAsia="zh-CN"/>
                        </w:rPr>
                        <w:t xml:space="preserve"> 1: </w:t>
                      </w:r>
                      <w:r w:rsidRPr="00FF0A7D">
                        <w:rPr>
                          <w:rFonts w:eastAsia="宋体" w:hint="eastAsia"/>
                          <w:sz w:val="18"/>
                          <w:szCs w:val="20"/>
                          <w:lang w:eastAsia="zh-CN"/>
                        </w:rPr>
                        <w:t>P</w:t>
                      </w:r>
                      <w:r w:rsidRPr="00FF0A7D">
                        <w:rPr>
                          <w:rFonts w:eastAsia="宋体"/>
                          <w:sz w:val="18"/>
                          <w:szCs w:val="20"/>
                          <w:lang w:eastAsia="zh-CN"/>
                        </w:rPr>
                        <w:t xml:space="preserve">rioritize the browsing mode (with hand phantom) </w:t>
                      </w:r>
                    </w:p>
                    <w:p w14:paraId="236401DE" w14:textId="77777777" w:rsidR="0019035C" w:rsidRPr="00FF0A7D" w:rsidRDefault="0019035C" w:rsidP="0019035C">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Option</w:t>
                      </w:r>
                      <w:r w:rsidRPr="00FF0A7D">
                        <w:rPr>
                          <w:rFonts w:eastAsia="宋体"/>
                          <w:sz w:val="18"/>
                          <w:szCs w:val="20"/>
                          <w:lang w:eastAsia="zh-CN"/>
                        </w:rPr>
                        <w:t xml:space="preserve"> </w:t>
                      </w:r>
                      <w:r w:rsidRPr="00FF0A7D">
                        <w:rPr>
                          <w:rFonts w:eastAsia="宋体" w:hint="eastAsia"/>
                          <w:sz w:val="18"/>
                          <w:szCs w:val="20"/>
                          <w:lang w:eastAsia="zh-CN"/>
                        </w:rPr>
                        <w:t>2</w:t>
                      </w:r>
                      <w:r w:rsidRPr="00FF0A7D">
                        <w:rPr>
                          <w:rFonts w:eastAsia="宋体"/>
                          <w:sz w:val="18"/>
                          <w:szCs w:val="20"/>
                          <w:lang w:eastAsia="zh-CN"/>
                        </w:rPr>
                        <w:t xml:space="preserve">: </w:t>
                      </w:r>
                      <w:r w:rsidRPr="00FF0A7D">
                        <w:rPr>
                          <w:rFonts w:eastAsia="宋体" w:hint="eastAsia"/>
                          <w:sz w:val="18"/>
                          <w:szCs w:val="20"/>
                          <w:lang w:eastAsia="zh-CN"/>
                        </w:rPr>
                        <w:t>P</w:t>
                      </w:r>
                      <w:r w:rsidRPr="00FF0A7D">
                        <w:rPr>
                          <w:rFonts w:eastAsia="宋体"/>
                          <w:sz w:val="18"/>
                          <w:szCs w:val="20"/>
                          <w:lang w:eastAsia="zh-CN"/>
                        </w:rPr>
                        <w:t xml:space="preserve">rioritize the browsing mode (with hand phantom) </w:t>
                      </w:r>
                      <w:r w:rsidRPr="00FF0A7D">
                        <w:rPr>
                          <w:rFonts w:eastAsia="宋体" w:hint="eastAsia"/>
                          <w:sz w:val="18"/>
                          <w:szCs w:val="20"/>
                          <w:lang w:eastAsia="zh-CN"/>
                        </w:rPr>
                        <w:t>and Free Space</w:t>
                      </w:r>
                    </w:p>
                    <w:p w14:paraId="4EA86A41" w14:textId="77777777" w:rsidR="0019035C" w:rsidRPr="00FF0A7D" w:rsidRDefault="0019035C" w:rsidP="0019035C">
                      <w:pPr>
                        <w:pStyle w:val="af6"/>
                        <w:numPr>
                          <w:ilvl w:val="2"/>
                          <w:numId w:val="16"/>
                        </w:numPr>
                        <w:spacing w:after="120" w:line="240" w:lineRule="auto"/>
                        <w:contextualSpacing w:val="0"/>
                        <w:rPr>
                          <w:rFonts w:eastAsia="宋体"/>
                          <w:sz w:val="18"/>
                          <w:szCs w:val="20"/>
                          <w:lang w:eastAsia="zh-CN"/>
                        </w:rPr>
                      </w:pPr>
                      <w:r w:rsidRPr="00FF0A7D">
                        <w:rPr>
                          <w:rFonts w:eastAsia="等线" w:hint="eastAsia"/>
                          <w:sz w:val="18"/>
                          <w:szCs w:val="18"/>
                          <w:lang w:eastAsia="zh-CN"/>
                        </w:rPr>
                        <w:t xml:space="preserve">Option 3: Prioritize browsing mode </w:t>
                      </w:r>
                      <w:r w:rsidRPr="00FF0A7D">
                        <w:rPr>
                          <w:rFonts w:eastAsia="宋体"/>
                          <w:sz w:val="18"/>
                          <w:szCs w:val="20"/>
                          <w:lang w:eastAsia="zh-CN"/>
                        </w:rPr>
                        <w:t>(with hand phantom)</w:t>
                      </w:r>
                      <w:r w:rsidRPr="00FF0A7D">
                        <w:rPr>
                          <w:rFonts w:eastAsia="宋体" w:hint="eastAsia"/>
                          <w:sz w:val="18"/>
                          <w:szCs w:val="20"/>
                          <w:lang w:eastAsia="zh-CN"/>
                        </w:rPr>
                        <w:t xml:space="preserve"> </w:t>
                      </w:r>
                      <w:r w:rsidRPr="00FF0A7D">
                        <w:rPr>
                          <w:rFonts w:eastAsia="等线" w:hint="eastAsia"/>
                          <w:sz w:val="18"/>
                          <w:szCs w:val="18"/>
                          <w:lang w:eastAsia="zh-CN"/>
                        </w:rPr>
                        <w:t>and talk mode (</w:t>
                      </w:r>
                      <w:r w:rsidRPr="00FF0A7D">
                        <w:rPr>
                          <w:rFonts w:eastAsia="等线"/>
                          <w:sz w:val="18"/>
                          <w:szCs w:val="18"/>
                          <w:lang w:eastAsia="zh-CN"/>
                        </w:rPr>
                        <w:t>Head+Hand</w:t>
                      </w:r>
                      <w:r w:rsidRPr="00FF0A7D">
                        <w:rPr>
                          <w:rFonts w:eastAsia="等线" w:hint="eastAsia"/>
                          <w:sz w:val="18"/>
                          <w:szCs w:val="18"/>
                          <w:lang w:eastAsia="zh-CN"/>
                        </w:rPr>
                        <w:t>)</w:t>
                      </w:r>
                    </w:p>
                    <w:p w14:paraId="2E0119D4" w14:textId="77777777" w:rsidR="0019035C" w:rsidRPr="00FF0A7D" w:rsidRDefault="0019035C" w:rsidP="0019035C">
                      <w:pPr>
                        <w:pStyle w:val="af6"/>
                        <w:numPr>
                          <w:ilvl w:val="2"/>
                          <w:numId w:val="16"/>
                        </w:numPr>
                        <w:spacing w:after="120" w:line="240" w:lineRule="auto"/>
                        <w:contextualSpacing w:val="0"/>
                        <w:rPr>
                          <w:rFonts w:eastAsia="宋体"/>
                          <w:sz w:val="18"/>
                          <w:szCs w:val="20"/>
                          <w:lang w:eastAsia="zh-CN"/>
                        </w:rPr>
                      </w:pPr>
                      <w:r w:rsidRPr="00FF0A7D">
                        <w:rPr>
                          <w:rFonts w:eastAsia="等线" w:hint="eastAsia"/>
                          <w:sz w:val="18"/>
                          <w:szCs w:val="18"/>
                          <w:lang w:eastAsia="zh-CN"/>
                        </w:rPr>
                        <w:t xml:space="preserve">Option 4: Prioritize Head+Hand talk mode, hand </w:t>
                      </w:r>
                      <w:r w:rsidRPr="00FF0A7D">
                        <w:rPr>
                          <w:rFonts w:eastAsia="等线"/>
                          <w:sz w:val="18"/>
                          <w:szCs w:val="18"/>
                          <w:lang w:eastAsia="zh-CN"/>
                        </w:rPr>
                        <w:t>only</w:t>
                      </w:r>
                      <w:r w:rsidRPr="00FF0A7D">
                        <w:rPr>
                          <w:rFonts w:eastAsia="等线" w:hint="eastAsia"/>
                          <w:sz w:val="18"/>
                          <w:szCs w:val="18"/>
                          <w:lang w:eastAsia="zh-CN"/>
                        </w:rPr>
                        <w:t xml:space="preserve"> browsing mode and talk mode (new positioning guideline), and Free Space</w:t>
                      </w:r>
                    </w:p>
                    <w:p w14:paraId="7B48A82A" w14:textId="77777777" w:rsidR="0019035C" w:rsidRPr="00FF0A7D" w:rsidRDefault="0019035C" w:rsidP="0019035C">
                      <w:pPr>
                        <w:pStyle w:val="af6"/>
                        <w:numPr>
                          <w:ilvl w:val="2"/>
                          <w:numId w:val="16"/>
                        </w:numPr>
                        <w:spacing w:after="120" w:line="240" w:lineRule="auto"/>
                        <w:contextualSpacing w:val="0"/>
                        <w:rPr>
                          <w:rFonts w:eastAsia="宋体"/>
                          <w:dstrike/>
                          <w:sz w:val="18"/>
                          <w:szCs w:val="20"/>
                          <w:lang w:eastAsia="zh-CN"/>
                        </w:rPr>
                      </w:pPr>
                      <w:r w:rsidRPr="00FF0A7D">
                        <w:rPr>
                          <w:rFonts w:eastAsia="宋体" w:hint="eastAsia"/>
                          <w:dstrike/>
                          <w:sz w:val="18"/>
                          <w:szCs w:val="20"/>
                          <w:lang w:eastAsia="zh-CN"/>
                        </w:rPr>
                        <w:t>Option</w:t>
                      </w:r>
                      <w:r w:rsidRPr="00FF0A7D">
                        <w:rPr>
                          <w:rFonts w:eastAsia="宋体"/>
                          <w:dstrike/>
                          <w:sz w:val="18"/>
                          <w:szCs w:val="20"/>
                          <w:lang w:eastAsia="zh-CN"/>
                        </w:rPr>
                        <w:t xml:space="preserve"> </w:t>
                      </w:r>
                      <w:r w:rsidRPr="00FF0A7D">
                        <w:rPr>
                          <w:rFonts w:eastAsia="宋体" w:hint="eastAsia"/>
                          <w:dstrike/>
                          <w:sz w:val="18"/>
                          <w:szCs w:val="20"/>
                          <w:lang w:eastAsia="zh-CN"/>
                        </w:rPr>
                        <w:t>5</w:t>
                      </w:r>
                      <w:r w:rsidRPr="00FF0A7D">
                        <w:rPr>
                          <w:rFonts w:eastAsia="宋体"/>
                          <w:dstrike/>
                          <w:sz w:val="18"/>
                          <w:szCs w:val="20"/>
                          <w:lang w:eastAsia="zh-CN"/>
                        </w:rPr>
                        <w:t xml:space="preserve">: </w:t>
                      </w:r>
                      <w:r w:rsidRPr="00FF0A7D">
                        <w:rPr>
                          <w:rFonts w:eastAsia="宋体" w:hint="eastAsia"/>
                          <w:dstrike/>
                          <w:sz w:val="18"/>
                          <w:szCs w:val="20"/>
                          <w:lang w:eastAsia="zh-CN"/>
                        </w:rPr>
                        <w:t>P</w:t>
                      </w:r>
                      <w:r w:rsidRPr="00FF0A7D">
                        <w:rPr>
                          <w:rFonts w:eastAsia="宋体"/>
                          <w:dstrike/>
                          <w:sz w:val="18"/>
                          <w:szCs w:val="20"/>
                          <w:lang w:eastAsia="zh-CN"/>
                        </w:rPr>
                        <w:t xml:space="preserve">rioritize </w:t>
                      </w:r>
                      <w:r w:rsidRPr="00FF0A7D">
                        <w:rPr>
                          <w:rFonts w:eastAsia="宋体" w:hint="eastAsia"/>
                          <w:dstrike/>
                          <w:sz w:val="18"/>
                          <w:szCs w:val="20"/>
                          <w:lang w:eastAsia="zh-CN"/>
                        </w:rPr>
                        <w:t>Free Space mode only</w:t>
                      </w:r>
                    </w:p>
                    <w:p w14:paraId="6A17C248" w14:textId="77777777" w:rsidR="0090456C" w:rsidRPr="0019035C" w:rsidRDefault="0090456C" w:rsidP="0090456C">
                      <w:pPr>
                        <w:overflowPunct w:val="0"/>
                        <w:autoSpaceDE w:val="0"/>
                        <w:autoSpaceDN w:val="0"/>
                        <w:adjustRightInd w:val="0"/>
                        <w:rPr>
                          <w:rFonts w:eastAsia="宋体"/>
                          <w:iCs/>
                          <w:lang w:eastAsia="zh-CN"/>
                        </w:rPr>
                      </w:pPr>
                    </w:p>
                  </w:txbxContent>
                </v:textbox>
                <w10:anchorlock/>
              </v:shape>
            </w:pict>
          </mc:Fallback>
        </mc:AlternateContent>
      </w:r>
    </w:p>
    <w:p w14:paraId="217B0F35" w14:textId="210AB609" w:rsidR="006325FC" w:rsidRPr="0019035C" w:rsidRDefault="0019035C" w:rsidP="00A46CCB">
      <w:pPr>
        <w:rPr>
          <w:rFonts w:eastAsia="等线"/>
          <w:lang w:eastAsia="zh-CN"/>
        </w:rPr>
      </w:pPr>
      <w:r>
        <w:rPr>
          <w:rFonts w:eastAsia="等线"/>
          <w:lang w:eastAsia="zh-CN"/>
        </w:rPr>
        <w:t>Currently</w:t>
      </w:r>
      <w:r>
        <w:rPr>
          <w:rFonts w:eastAsia="等线" w:hint="eastAsia"/>
          <w:lang w:eastAsia="zh-CN"/>
        </w:rPr>
        <w:t>, handheld IoT-NTN is widely discussed among companies including chipset vendor</w:t>
      </w:r>
      <w:r w:rsidR="00954109">
        <w:rPr>
          <w:rFonts w:eastAsia="等线" w:hint="eastAsia"/>
          <w:lang w:eastAsia="zh-CN"/>
        </w:rPr>
        <w:t>s</w:t>
      </w:r>
      <w:r>
        <w:rPr>
          <w:rFonts w:eastAsia="等线" w:hint="eastAsia"/>
          <w:lang w:eastAsia="zh-CN"/>
        </w:rPr>
        <w:t xml:space="preserve">, OEMs and </w:t>
      </w:r>
      <w:r>
        <w:rPr>
          <w:rFonts w:eastAsia="等线"/>
          <w:lang w:eastAsia="zh-CN"/>
        </w:rPr>
        <w:t>satellite</w:t>
      </w:r>
      <w:r>
        <w:rPr>
          <w:rFonts w:eastAsia="等线" w:hint="eastAsia"/>
          <w:lang w:eastAsia="zh-CN"/>
        </w:rPr>
        <w:t xml:space="preserve"> </w:t>
      </w:r>
      <w:r>
        <w:rPr>
          <w:rFonts w:eastAsia="等线"/>
          <w:lang w:eastAsia="zh-CN"/>
        </w:rPr>
        <w:t>operators</w:t>
      </w:r>
      <w:r>
        <w:rPr>
          <w:rFonts w:eastAsia="等线" w:hint="eastAsia"/>
          <w:lang w:eastAsia="zh-CN"/>
        </w:rPr>
        <w:t xml:space="preserve">, which can be considered as a potential popular UE type for future commercialization. Therefore, </w:t>
      </w:r>
      <w:r>
        <w:rPr>
          <w:rFonts w:eastAsia="等线"/>
          <w:lang w:eastAsia="zh-CN"/>
        </w:rPr>
        <w:t>it is</w:t>
      </w:r>
      <w:r>
        <w:rPr>
          <w:rFonts w:eastAsia="等线" w:hint="eastAsia"/>
          <w:lang w:eastAsia="zh-CN"/>
        </w:rPr>
        <w:t xml:space="preserve"> suggested that the handheld </w:t>
      </w:r>
      <w:r w:rsidR="00954109">
        <w:rPr>
          <w:rFonts w:eastAsia="等线" w:hint="eastAsia"/>
          <w:lang w:eastAsia="zh-CN"/>
        </w:rPr>
        <w:t xml:space="preserve">formfactor could be </w:t>
      </w:r>
      <w:r>
        <w:rPr>
          <w:rFonts w:eastAsia="等线" w:hint="eastAsia"/>
          <w:lang w:eastAsia="zh-CN"/>
        </w:rPr>
        <w:t>selected as 1</w:t>
      </w:r>
      <w:r w:rsidRPr="0019035C">
        <w:rPr>
          <w:rFonts w:eastAsia="等线" w:hint="eastAsia"/>
          <w:vertAlign w:val="superscript"/>
          <w:lang w:eastAsia="zh-CN"/>
        </w:rPr>
        <w:t>st</w:t>
      </w:r>
      <w:r>
        <w:rPr>
          <w:rFonts w:eastAsia="等线" w:hint="eastAsia"/>
          <w:lang w:eastAsia="zh-CN"/>
        </w:rPr>
        <w:t xml:space="preserve"> priority for </w:t>
      </w:r>
      <w:r w:rsidR="00954109">
        <w:rPr>
          <w:rFonts w:eastAsia="等线" w:hint="eastAsia"/>
          <w:lang w:eastAsia="zh-CN"/>
        </w:rPr>
        <w:t xml:space="preserve">IoT-NTN </w:t>
      </w:r>
      <w:r>
        <w:rPr>
          <w:rFonts w:eastAsia="等线"/>
          <w:lang w:eastAsia="zh-CN"/>
        </w:rPr>
        <w:t>usage</w:t>
      </w:r>
      <w:r>
        <w:rPr>
          <w:rFonts w:eastAsia="等线" w:hint="eastAsia"/>
          <w:lang w:eastAsia="zh-CN"/>
        </w:rPr>
        <w:t xml:space="preserve"> scenarios and performance metric discussion.</w:t>
      </w:r>
    </w:p>
    <w:p w14:paraId="1EA35CAE" w14:textId="694355BB" w:rsidR="00236CD7" w:rsidRPr="007E36DA" w:rsidRDefault="00A46CCB" w:rsidP="00236CD7">
      <w:pPr>
        <w:rPr>
          <w:rFonts w:eastAsiaTheme="minorEastAsia"/>
          <w:b/>
          <w:bCs/>
          <w:lang w:eastAsia="zh-CN"/>
        </w:rPr>
      </w:pPr>
      <w:r w:rsidRPr="007E36DA">
        <w:rPr>
          <w:rFonts w:eastAsiaTheme="minorEastAsia"/>
          <w:b/>
          <w:bCs/>
          <w:lang w:eastAsia="zh-CN"/>
        </w:rPr>
        <w:t xml:space="preserve">Proposal </w:t>
      </w:r>
      <w:r w:rsidR="007D5387">
        <w:rPr>
          <w:rFonts w:eastAsiaTheme="minorEastAsia" w:hint="eastAsia"/>
          <w:b/>
          <w:bCs/>
          <w:lang w:eastAsia="zh-CN"/>
        </w:rPr>
        <w:t>1</w:t>
      </w:r>
      <w:r w:rsidRPr="007E36DA">
        <w:rPr>
          <w:rFonts w:eastAsiaTheme="minorEastAsia"/>
          <w:b/>
          <w:bCs/>
          <w:lang w:eastAsia="zh-CN"/>
        </w:rPr>
        <w:t xml:space="preserve">: </w:t>
      </w:r>
      <w:r w:rsidR="00F44F08">
        <w:rPr>
          <w:rFonts w:eastAsiaTheme="minorEastAsia" w:hint="eastAsia"/>
          <w:b/>
          <w:bCs/>
          <w:lang w:eastAsia="zh-CN"/>
        </w:rPr>
        <w:t xml:space="preserve">For </w:t>
      </w:r>
      <w:r w:rsidR="0019035C">
        <w:rPr>
          <w:rFonts w:eastAsiaTheme="minorEastAsia" w:hint="eastAsia"/>
          <w:b/>
          <w:bCs/>
          <w:lang w:eastAsia="zh-CN"/>
        </w:rPr>
        <w:t>IoT-</w:t>
      </w:r>
      <w:r w:rsidR="00F44F08">
        <w:rPr>
          <w:rFonts w:eastAsiaTheme="minorEastAsia" w:hint="eastAsia"/>
          <w:b/>
          <w:bCs/>
          <w:lang w:eastAsia="zh-CN"/>
        </w:rPr>
        <w:t>NTN</w:t>
      </w:r>
      <w:r w:rsidR="0019035C">
        <w:rPr>
          <w:rFonts w:eastAsiaTheme="minorEastAsia" w:hint="eastAsia"/>
          <w:b/>
          <w:bCs/>
          <w:lang w:eastAsia="zh-CN"/>
        </w:rPr>
        <w:t xml:space="preserve"> test method development</w:t>
      </w:r>
      <w:r w:rsidR="00F44F08">
        <w:rPr>
          <w:rFonts w:eastAsiaTheme="minorEastAsia" w:hint="eastAsia"/>
          <w:b/>
          <w:bCs/>
          <w:lang w:eastAsia="zh-CN"/>
        </w:rPr>
        <w:t xml:space="preserve">, </w:t>
      </w:r>
      <w:r w:rsidR="00E150F4">
        <w:rPr>
          <w:rFonts w:eastAsiaTheme="minorEastAsia" w:hint="eastAsia"/>
          <w:b/>
          <w:bCs/>
          <w:lang w:eastAsia="zh-CN"/>
        </w:rPr>
        <w:t xml:space="preserve">RAN4 </w:t>
      </w:r>
      <w:r w:rsidR="00E1340A">
        <w:rPr>
          <w:rFonts w:eastAsiaTheme="minorEastAsia" w:hint="eastAsia"/>
          <w:b/>
          <w:bCs/>
          <w:lang w:eastAsia="zh-CN"/>
        </w:rPr>
        <w:t xml:space="preserve">can </w:t>
      </w:r>
      <w:r w:rsidR="007D5387">
        <w:rPr>
          <w:rFonts w:eastAsiaTheme="minorEastAsia" w:hint="eastAsia"/>
          <w:b/>
          <w:bCs/>
          <w:lang w:eastAsia="zh-CN"/>
        </w:rPr>
        <w:t>c</w:t>
      </w:r>
      <w:r w:rsidR="00F44F08">
        <w:rPr>
          <w:rFonts w:eastAsiaTheme="minorEastAsia" w:hint="eastAsia"/>
          <w:b/>
          <w:bCs/>
          <w:lang w:eastAsia="zh-CN"/>
        </w:rPr>
        <w:t xml:space="preserve">onsider </w:t>
      </w:r>
      <w:r w:rsidR="00E150F4">
        <w:rPr>
          <w:rFonts w:eastAsiaTheme="minorEastAsia" w:hint="eastAsia"/>
          <w:b/>
          <w:bCs/>
          <w:lang w:eastAsia="zh-CN"/>
        </w:rPr>
        <w:t xml:space="preserve">handheld </w:t>
      </w:r>
      <w:r w:rsidR="00FF0A7D">
        <w:rPr>
          <w:rFonts w:eastAsiaTheme="minorEastAsia" w:hint="eastAsia"/>
          <w:b/>
          <w:bCs/>
          <w:lang w:eastAsia="zh-CN"/>
        </w:rPr>
        <w:t xml:space="preserve">UE type </w:t>
      </w:r>
      <w:r w:rsidR="007D5387">
        <w:rPr>
          <w:rFonts w:eastAsiaTheme="minorEastAsia" w:hint="eastAsia"/>
          <w:b/>
          <w:bCs/>
          <w:lang w:eastAsia="zh-CN"/>
        </w:rPr>
        <w:t xml:space="preserve">as </w:t>
      </w:r>
      <w:r w:rsidR="006A53CA">
        <w:rPr>
          <w:rFonts w:eastAsiaTheme="minorEastAsia" w:hint="eastAsia"/>
          <w:b/>
          <w:bCs/>
          <w:lang w:eastAsia="zh-CN"/>
        </w:rPr>
        <w:t>1</w:t>
      </w:r>
      <w:r w:rsidR="006A53CA" w:rsidRPr="006A53CA">
        <w:rPr>
          <w:rFonts w:eastAsiaTheme="minorEastAsia" w:hint="eastAsia"/>
          <w:b/>
          <w:bCs/>
          <w:vertAlign w:val="superscript"/>
          <w:lang w:eastAsia="zh-CN"/>
        </w:rPr>
        <w:t>st</w:t>
      </w:r>
      <w:r w:rsidR="006A53CA">
        <w:rPr>
          <w:rFonts w:eastAsiaTheme="minorEastAsia" w:hint="eastAsia"/>
          <w:b/>
          <w:bCs/>
          <w:lang w:eastAsia="zh-CN"/>
        </w:rPr>
        <w:t xml:space="preserve"> </w:t>
      </w:r>
      <w:r w:rsidR="002C3901">
        <w:rPr>
          <w:rFonts w:eastAsiaTheme="minorEastAsia"/>
          <w:b/>
          <w:bCs/>
          <w:lang w:eastAsia="zh-CN"/>
        </w:rPr>
        <w:t>priority</w:t>
      </w:r>
      <w:r>
        <w:rPr>
          <w:rFonts w:eastAsiaTheme="minorEastAsia" w:hint="eastAsia"/>
          <w:b/>
          <w:bCs/>
          <w:lang w:eastAsia="zh-CN"/>
        </w:rPr>
        <w:t>.</w:t>
      </w:r>
    </w:p>
    <w:p w14:paraId="1AA892F0" w14:textId="3A2C672C" w:rsidR="007A3442" w:rsidRDefault="00D341CB" w:rsidP="00E13DE4">
      <w:pPr>
        <w:rPr>
          <w:rFonts w:eastAsiaTheme="minorEastAsia"/>
          <w:lang w:eastAsia="zh-CN"/>
        </w:rPr>
      </w:pPr>
      <w:r>
        <w:rPr>
          <w:rFonts w:eastAsiaTheme="minorEastAsia" w:hint="eastAsia"/>
          <w:lang w:eastAsia="zh-CN"/>
        </w:rPr>
        <w:t>F</w:t>
      </w:r>
      <w:r w:rsidR="00AF4058">
        <w:rPr>
          <w:rFonts w:eastAsiaTheme="minorEastAsia" w:hint="eastAsia"/>
          <w:lang w:eastAsia="zh-CN"/>
        </w:rPr>
        <w:t>or</w:t>
      </w:r>
      <w:r w:rsidR="007A3442">
        <w:rPr>
          <w:rFonts w:eastAsiaTheme="minorEastAsia" w:hint="eastAsia"/>
          <w:lang w:eastAsia="zh-CN"/>
        </w:rPr>
        <w:t xml:space="preserve"> </w:t>
      </w:r>
      <w:r w:rsidR="007A3442">
        <w:rPr>
          <w:rFonts w:eastAsiaTheme="minorEastAsia"/>
          <w:lang w:eastAsia="zh-CN"/>
        </w:rPr>
        <w:t>satellite</w:t>
      </w:r>
      <w:r w:rsidR="007A3442">
        <w:rPr>
          <w:rFonts w:eastAsiaTheme="minorEastAsia" w:hint="eastAsia"/>
          <w:lang w:eastAsia="zh-CN"/>
        </w:rPr>
        <w:t xml:space="preserve"> communication</w:t>
      </w:r>
      <w:r w:rsidR="0019035C">
        <w:rPr>
          <w:rFonts w:eastAsiaTheme="minorEastAsia" w:hint="eastAsia"/>
          <w:lang w:eastAsia="zh-CN"/>
        </w:rPr>
        <w:t>s,</w:t>
      </w:r>
      <w:r w:rsidR="007A3442">
        <w:rPr>
          <w:rFonts w:eastAsiaTheme="minorEastAsia" w:hint="eastAsia"/>
          <w:lang w:eastAsia="zh-CN"/>
        </w:rPr>
        <w:t xml:space="preserve"> </w:t>
      </w:r>
      <w:r w:rsidR="0019035C">
        <w:rPr>
          <w:rFonts w:eastAsiaTheme="minorEastAsia" w:hint="eastAsia"/>
          <w:lang w:eastAsia="zh-CN"/>
        </w:rPr>
        <w:t xml:space="preserve">the typical </w:t>
      </w:r>
      <w:r>
        <w:rPr>
          <w:rFonts w:eastAsiaTheme="minorEastAsia" w:hint="eastAsia"/>
          <w:lang w:eastAsia="zh-CN"/>
        </w:rPr>
        <w:t>smartphone usage scenario</w:t>
      </w:r>
      <w:r w:rsidR="0019035C">
        <w:rPr>
          <w:rFonts w:eastAsiaTheme="minorEastAsia" w:hint="eastAsia"/>
          <w:lang w:eastAsia="zh-CN"/>
        </w:rPr>
        <w:t xml:space="preserve"> include</w:t>
      </w:r>
      <w:r w:rsidR="00180991">
        <w:rPr>
          <w:rFonts w:eastAsiaTheme="minorEastAsia" w:hint="eastAsia"/>
          <w:lang w:eastAsia="zh-CN"/>
        </w:rPr>
        <w:t>s</w:t>
      </w:r>
      <w:r w:rsidR="00AF4058">
        <w:rPr>
          <w:rFonts w:eastAsiaTheme="minorEastAsia" w:hint="eastAsia"/>
          <w:lang w:eastAsia="zh-CN"/>
        </w:rPr>
        <w:t xml:space="preserve"> </w:t>
      </w:r>
      <w:r w:rsidR="007A3442">
        <w:rPr>
          <w:rFonts w:eastAsiaTheme="minorEastAsia" w:hint="eastAsia"/>
          <w:lang w:eastAsia="zh-CN"/>
        </w:rPr>
        <w:t xml:space="preserve">head+hand talk mode, hand only browsing </w:t>
      </w:r>
      <w:r w:rsidR="00AF4058">
        <w:rPr>
          <w:rFonts w:eastAsiaTheme="minorEastAsia" w:hint="eastAsia"/>
          <w:lang w:eastAsia="zh-CN"/>
        </w:rPr>
        <w:t>and</w:t>
      </w:r>
      <w:r w:rsidR="007A3442">
        <w:rPr>
          <w:rFonts w:eastAsiaTheme="minorEastAsia" w:hint="eastAsia"/>
          <w:lang w:eastAsia="zh-CN"/>
        </w:rPr>
        <w:t xml:space="preserve"> talk mode, </w:t>
      </w:r>
      <w:r w:rsidR="0019035C">
        <w:rPr>
          <w:rFonts w:eastAsiaTheme="minorEastAsia" w:hint="eastAsia"/>
          <w:lang w:eastAsia="zh-CN"/>
        </w:rPr>
        <w:t>f</w:t>
      </w:r>
      <w:r w:rsidR="007A3442">
        <w:rPr>
          <w:rFonts w:eastAsiaTheme="minorEastAsia" w:hint="eastAsia"/>
          <w:lang w:eastAsia="zh-CN"/>
        </w:rPr>
        <w:t xml:space="preserve">ree </w:t>
      </w:r>
      <w:r w:rsidR="0019035C">
        <w:rPr>
          <w:rFonts w:eastAsiaTheme="minorEastAsia" w:hint="eastAsia"/>
          <w:lang w:eastAsia="zh-CN"/>
        </w:rPr>
        <w:t>s</w:t>
      </w:r>
      <w:r w:rsidR="007A3442">
        <w:rPr>
          <w:rFonts w:eastAsiaTheme="minorEastAsia" w:hint="eastAsia"/>
          <w:lang w:eastAsia="zh-CN"/>
        </w:rPr>
        <w:t>pace mode</w:t>
      </w:r>
      <w:r w:rsidR="00E150F4" w:rsidRPr="00E150F4">
        <w:rPr>
          <w:rFonts w:eastAsiaTheme="minorEastAsia" w:hint="eastAsia"/>
          <w:lang w:eastAsia="zh-CN"/>
        </w:rPr>
        <w:t>.</w:t>
      </w:r>
      <w:r w:rsidR="00F00283">
        <w:rPr>
          <w:rFonts w:eastAsiaTheme="minorEastAsia" w:hint="eastAsia"/>
          <w:lang w:eastAsia="zh-CN"/>
        </w:rPr>
        <w:t xml:space="preserve"> </w:t>
      </w:r>
      <w:r w:rsidR="007C713C">
        <w:rPr>
          <w:rFonts w:eastAsiaTheme="minorEastAsia" w:hint="eastAsia"/>
          <w:lang w:eastAsia="zh-CN"/>
        </w:rPr>
        <w:t xml:space="preserve"> </w:t>
      </w:r>
      <w:r w:rsidR="00600509">
        <w:rPr>
          <w:rFonts w:eastAsiaTheme="minorEastAsia" w:hint="eastAsia"/>
          <w:lang w:eastAsia="zh-CN"/>
        </w:rPr>
        <w:t xml:space="preserve"> </w:t>
      </w:r>
    </w:p>
    <w:p w14:paraId="162C0C87" w14:textId="6A546B00" w:rsidR="00337339" w:rsidRDefault="00337339" w:rsidP="00337339">
      <w:pPr>
        <w:rPr>
          <w:rFonts w:eastAsiaTheme="minorEastAsia"/>
          <w:b/>
          <w:bCs/>
          <w:lang w:eastAsia="zh-CN"/>
        </w:rPr>
      </w:pPr>
      <w:r w:rsidRPr="007E36DA">
        <w:rPr>
          <w:rFonts w:eastAsiaTheme="minorEastAsia"/>
          <w:b/>
          <w:bCs/>
          <w:lang w:eastAsia="zh-CN"/>
        </w:rPr>
        <w:t xml:space="preserve">Proposal </w:t>
      </w:r>
      <w:r w:rsidR="00D341CB">
        <w:rPr>
          <w:rFonts w:eastAsiaTheme="minorEastAsia" w:hint="eastAsia"/>
          <w:b/>
          <w:bCs/>
          <w:lang w:eastAsia="zh-CN"/>
        </w:rPr>
        <w:t>2</w:t>
      </w:r>
      <w:r w:rsidRPr="007E36DA">
        <w:rPr>
          <w:rFonts w:eastAsiaTheme="minorEastAsia"/>
          <w:b/>
          <w:bCs/>
          <w:lang w:eastAsia="zh-CN"/>
        </w:rPr>
        <w:t xml:space="preserve">: </w:t>
      </w:r>
      <w:r w:rsidR="0019035C">
        <w:rPr>
          <w:rFonts w:eastAsiaTheme="minorEastAsia" w:hint="eastAsia"/>
          <w:b/>
          <w:bCs/>
          <w:lang w:eastAsia="zh-CN"/>
        </w:rPr>
        <w:t>All t</w:t>
      </w:r>
      <w:r>
        <w:rPr>
          <w:rFonts w:eastAsiaTheme="minorEastAsia" w:hint="eastAsia"/>
          <w:b/>
          <w:bCs/>
          <w:lang w:eastAsia="zh-CN"/>
        </w:rPr>
        <w:t xml:space="preserve">he </w:t>
      </w:r>
      <w:r>
        <w:rPr>
          <w:rFonts w:eastAsiaTheme="minorEastAsia"/>
          <w:b/>
          <w:bCs/>
          <w:lang w:eastAsia="zh-CN"/>
        </w:rPr>
        <w:t>following</w:t>
      </w:r>
      <w:r>
        <w:rPr>
          <w:rFonts w:eastAsiaTheme="minorEastAsia" w:hint="eastAsia"/>
          <w:b/>
          <w:bCs/>
          <w:lang w:eastAsia="zh-CN"/>
        </w:rPr>
        <w:t xml:space="preserve"> </w:t>
      </w:r>
      <w:r w:rsidR="007A3442">
        <w:rPr>
          <w:rFonts w:eastAsiaTheme="minorEastAsia" w:hint="eastAsia"/>
          <w:b/>
          <w:bCs/>
          <w:lang w:eastAsia="zh-CN"/>
        </w:rPr>
        <w:t xml:space="preserve">usage </w:t>
      </w:r>
      <w:r w:rsidR="007A3442">
        <w:rPr>
          <w:rFonts w:eastAsiaTheme="minorEastAsia"/>
          <w:b/>
          <w:bCs/>
          <w:lang w:eastAsia="zh-CN"/>
        </w:rPr>
        <w:t>scenarios</w:t>
      </w:r>
      <w:r>
        <w:rPr>
          <w:rFonts w:eastAsiaTheme="minorEastAsia" w:hint="eastAsia"/>
          <w:b/>
          <w:bCs/>
          <w:lang w:eastAsia="zh-CN"/>
        </w:rPr>
        <w:t xml:space="preserve"> for </w:t>
      </w:r>
      <w:r w:rsidR="0010175C">
        <w:rPr>
          <w:rFonts w:eastAsiaTheme="minorEastAsia" w:hint="eastAsia"/>
          <w:b/>
          <w:bCs/>
          <w:lang w:eastAsia="zh-CN"/>
        </w:rPr>
        <w:t xml:space="preserve">NTN </w:t>
      </w:r>
      <w:r w:rsidR="00D56308">
        <w:rPr>
          <w:rFonts w:eastAsiaTheme="minorEastAsia" w:hint="eastAsia"/>
          <w:b/>
          <w:bCs/>
          <w:lang w:eastAsia="zh-CN"/>
        </w:rPr>
        <w:t xml:space="preserve">handheld device </w:t>
      </w:r>
      <w:r w:rsidR="0019035C">
        <w:rPr>
          <w:rFonts w:eastAsiaTheme="minorEastAsia" w:hint="eastAsia"/>
          <w:b/>
          <w:bCs/>
          <w:lang w:eastAsia="zh-CN"/>
        </w:rPr>
        <w:t>should be considered:</w:t>
      </w:r>
    </w:p>
    <w:p w14:paraId="1C71B241" w14:textId="4399C9C6" w:rsidR="00600509" w:rsidRPr="0019035C" w:rsidRDefault="0019035C" w:rsidP="0019035C">
      <w:pPr>
        <w:numPr>
          <w:ilvl w:val="0"/>
          <w:numId w:val="51"/>
        </w:numPr>
        <w:spacing w:after="200" w:line="276" w:lineRule="auto"/>
        <w:contextualSpacing/>
        <w:rPr>
          <w:rFonts w:eastAsiaTheme="minorEastAsia"/>
          <w:b/>
          <w:bCs/>
          <w:lang w:eastAsia="zh-CN"/>
        </w:rPr>
      </w:pPr>
      <w:r>
        <w:rPr>
          <w:rFonts w:eastAsiaTheme="minorEastAsia" w:hint="eastAsia"/>
          <w:b/>
          <w:bCs/>
          <w:lang w:eastAsia="zh-CN"/>
        </w:rPr>
        <w:lastRenderedPageBreak/>
        <w:t>H</w:t>
      </w:r>
      <w:r w:rsidR="00600509">
        <w:rPr>
          <w:rFonts w:eastAsiaTheme="minorEastAsia" w:hint="eastAsia"/>
          <w:b/>
          <w:bCs/>
          <w:lang w:eastAsia="zh-CN"/>
        </w:rPr>
        <w:t>ead+hand talk mode</w:t>
      </w:r>
      <w:r>
        <w:rPr>
          <w:rFonts w:eastAsiaTheme="minorEastAsia" w:hint="eastAsia"/>
          <w:b/>
          <w:bCs/>
          <w:lang w:eastAsia="zh-CN"/>
        </w:rPr>
        <w:t xml:space="preserve">, </w:t>
      </w:r>
      <w:r w:rsidR="00600509" w:rsidRPr="0019035C">
        <w:rPr>
          <w:rFonts w:eastAsiaTheme="minorEastAsia" w:hint="eastAsia"/>
          <w:b/>
          <w:bCs/>
          <w:lang w:eastAsia="zh-CN"/>
        </w:rPr>
        <w:t>Handheld Hand only talk mode</w:t>
      </w:r>
      <w:r w:rsidR="006633E3" w:rsidRPr="0019035C">
        <w:rPr>
          <w:rFonts w:eastAsiaTheme="minorEastAsia" w:hint="eastAsia"/>
          <w:b/>
          <w:bCs/>
          <w:lang w:eastAsia="zh-CN"/>
        </w:rPr>
        <w:t xml:space="preserve"> and browsing mode</w:t>
      </w:r>
      <w:r>
        <w:rPr>
          <w:rFonts w:eastAsiaTheme="minorEastAsia" w:hint="eastAsia"/>
          <w:b/>
          <w:bCs/>
          <w:lang w:eastAsia="zh-CN"/>
        </w:rPr>
        <w:t xml:space="preserve">, </w:t>
      </w:r>
      <w:r w:rsidR="00600509" w:rsidRPr="0019035C">
        <w:rPr>
          <w:rFonts w:eastAsiaTheme="minorEastAsia" w:hint="eastAsia"/>
          <w:b/>
          <w:bCs/>
          <w:lang w:eastAsia="zh-CN"/>
        </w:rPr>
        <w:t>Free space mode</w:t>
      </w:r>
    </w:p>
    <w:p w14:paraId="15CBB9D7" w14:textId="77777777" w:rsidR="0019035C" w:rsidRDefault="0019035C" w:rsidP="00337339">
      <w:pPr>
        <w:rPr>
          <w:rFonts w:eastAsiaTheme="minorEastAsia"/>
          <w:lang w:eastAsia="zh-CN"/>
        </w:rPr>
      </w:pPr>
    </w:p>
    <w:p w14:paraId="60820827" w14:textId="5B84F97C" w:rsidR="006633E3" w:rsidRDefault="006633E3" w:rsidP="00337339">
      <w:pPr>
        <w:rPr>
          <w:rFonts w:eastAsiaTheme="minorEastAsia"/>
          <w:lang w:eastAsia="zh-CN"/>
        </w:rPr>
      </w:pPr>
      <w:r w:rsidRPr="006633E3">
        <w:rPr>
          <w:rFonts w:eastAsiaTheme="minorEastAsia" w:hint="eastAsia"/>
          <w:lang w:eastAsia="zh-CN"/>
        </w:rPr>
        <w:t xml:space="preserve">The corresponding performance metric </w:t>
      </w:r>
      <w:r w:rsidR="0043357B">
        <w:rPr>
          <w:rFonts w:eastAsiaTheme="minorEastAsia" w:hint="eastAsia"/>
          <w:lang w:eastAsia="zh-CN"/>
        </w:rPr>
        <w:t>was discussed last meeting</w:t>
      </w:r>
      <w:r w:rsidRPr="006633E3">
        <w:rPr>
          <w:rFonts w:eastAsiaTheme="minorEastAsia" w:hint="eastAsia"/>
          <w:lang w:eastAsia="zh-CN"/>
        </w:rPr>
        <w:t>:</w:t>
      </w:r>
    </w:p>
    <w:p w14:paraId="166BD634" w14:textId="708DEAFC" w:rsidR="00D341CB" w:rsidRPr="006633E3" w:rsidRDefault="00D341CB" w:rsidP="00337339">
      <w:pPr>
        <w:rPr>
          <w:rFonts w:eastAsiaTheme="minorEastAsia"/>
          <w:lang w:eastAsia="zh-CN"/>
        </w:rPr>
      </w:pPr>
      <w:r w:rsidRPr="007E36DA">
        <w:rPr>
          <w:noProof/>
        </w:rPr>
        <mc:AlternateContent>
          <mc:Choice Requires="wps">
            <w:drawing>
              <wp:inline distT="0" distB="0" distL="0" distR="0" wp14:anchorId="0F7CAD8D" wp14:editId="29957DEF">
                <wp:extent cx="6122035" cy="3629526"/>
                <wp:effectExtent l="0" t="0" r="12065" b="28575"/>
                <wp:docPr id="981398848"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3629526"/>
                        </a:xfrm>
                        <a:prstGeom prst="rect">
                          <a:avLst/>
                        </a:prstGeom>
                        <a:solidFill>
                          <a:srgbClr val="FFFFFF"/>
                        </a:solidFill>
                        <a:ln w="9525">
                          <a:solidFill>
                            <a:srgbClr val="000000"/>
                          </a:solidFill>
                          <a:miter lim="800000"/>
                          <a:headEnd/>
                          <a:tailEnd/>
                        </a:ln>
                      </wps:spPr>
                      <wps:txbx>
                        <w:txbxContent>
                          <w:p w14:paraId="0537EBDA" w14:textId="77777777" w:rsidR="00D341CB" w:rsidRPr="00FF0A7D" w:rsidRDefault="00D341CB" w:rsidP="00D341CB">
                            <w:pPr>
                              <w:rPr>
                                <w:b/>
                                <w:sz w:val="16"/>
                                <w:szCs w:val="16"/>
                                <w:u w:val="single"/>
                                <w:lang w:eastAsia="ko-KR"/>
                              </w:rPr>
                            </w:pPr>
                            <w:bookmarkStart w:id="4" w:name="OLE_LINK46"/>
                            <w:bookmarkStart w:id="5" w:name="OLE_LINK23"/>
                            <w:bookmarkStart w:id="6" w:name="OLE_LINK28"/>
                            <w:r w:rsidRPr="00FF0A7D">
                              <w:rPr>
                                <w:b/>
                                <w:sz w:val="16"/>
                                <w:szCs w:val="16"/>
                                <w:u w:val="single"/>
                                <w:lang w:eastAsia="ko-KR"/>
                              </w:rPr>
                              <w:t xml:space="preserve">Issue </w:t>
                            </w:r>
                            <w:r w:rsidRPr="00FF0A7D">
                              <w:rPr>
                                <w:rFonts w:hint="eastAsia"/>
                                <w:b/>
                                <w:sz w:val="16"/>
                                <w:szCs w:val="16"/>
                                <w:u w:val="single"/>
                                <w:lang w:eastAsia="zh-CN"/>
                              </w:rPr>
                              <w:t>3</w:t>
                            </w:r>
                            <w:r w:rsidRPr="00FF0A7D">
                              <w:rPr>
                                <w:b/>
                                <w:sz w:val="16"/>
                                <w:szCs w:val="16"/>
                                <w:u w:val="single"/>
                                <w:lang w:eastAsia="ko-KR"/>
                              </w:rPr>
                              <w:t>-2-</w:t>
                            </w:r>
                            <w:r w:rsidRPr="00FF0A7D">
                              <w:rPr>
                                <w:rFonts w:hint="eastAsia"/>
                                <w:b/>
                                <w:sz w:val="16"/>
                                <w:szCs w:val="16"/>
                                <w:u w:val="single"/>
                                <w:lang w:eastAsia="zh-CN"/>
                              </w:rPr>
                              <w:t>1</w:t>
                            </w:r>
                            <w:r w:rsidRPr="00FF0A7D">
                              <w:rPr>
                                <w:b/>
                                <w:sz w:val="16"/>
                                <w:szCs w:val="16"/>
                                <w:u w:val="single"/>
                                <w:lang w:eastAsia="ko-KR"/>
                              </w:rPr>
                              <w:t xml:space="preserve">: </w:t>
                            </w:r>
                            <w:r w:rsidRPr="00FF0A7D">
                              <w:rPr>
                                <w:rFonts w:hint="eastAsia"/>
                                <w:b/>
                                <w:sz w:val="16"/>
                                <w:szCs w:val="16"/>
                                <w:u w:val="single"/>
                                <w:lang w:eastAsia="zh-CN"/>
                              </w:rPr>
                              <w:t>C</w:t>
                            </w:r>
                            <w:r w:rsidRPr="00FF0A7D">
                              <w:rPr>
                                <w:b/>
                                <w:sz w:val="16"/>
                                <w:szCs w:val="16"/>
                                <w:u w:val="single"/>
                                <w:lang w:eastAsia="zh-CN"/>
                              </w:rPr>
                              <w:t>ategorize</w:t>
                            </w:r>
                            <w:r w:rsidRPr="00FF0A7D">
                              <w:rPr>
                                <w:rFonts w:hint="eastAsia"/>
                                <w:b/>
                                <w:sz w:val="16"/>
                                <w:szCs w:val="16"/>
                                <w:u w:val="single"/>
                                <w:lang w:eastAsia="zh-CN"/>
                              </w:rPr>
                              <w:t>d performance metric for NR-NTN handheld</w:t>
                            </w:r>
                            <w:r w:rsidRPr="00FF0A7D">
                              <w:rPr>
                                <w:b/>
                                <w:sz w:val="16"/>
                                <w:szCs w:val="16"/>
                                <w:u w:val="single"/>
                                <w:lang w:eastAsia="ko-KR"/>
                              </w:rPr>
                              <w:t xml:space="preserve"> </w:t>
                            </w:r>
                          </w:p>
                          <w:p w14:paraId="4D5FB3EE" w14:textId="77777777" w:rsidR="00D341CB" w:rsidRPr="00FF0A7D" w:rsidRDefault="00D341CB" w:rsidP="00D341CB">
                            <w:pPr>
                              <w:spacing w:after="120"/>
                              <w:rPr>
                                <w:b/>
                                <w:bCs/>
                                <w:sz w:val="16"/>
                                <w:lang w:eastAsia="zh-CN"/>
                              </w:rPr>
                            </w:pPr>
                            <w:r w:rsidRPr="00FF0A7D">
                              <w:rPr>
                                <w:rFonts w:hint="eastAsia"/>
                                <w:b/>
                                <w:bCs/>
                                <w:sz w:val="16"/>
                                <w:lang w:eastAsia="zh-CN"/>
                              </w:rPr>
                              <w:t>Agreements</w:t>
                            </w:r>
                          </w:p>
                          <w:p w14:paraId="6B8691F7" w14:textId="77777777" w:rsidR="00D341CB" w:rsidRPr="00FF0A7D" w:rsidRDefault="00D341CB" w:rsidP="00D341CB">
                            <w:pPr>
                              <w:pStyle w:val="af6"/>
                              <w:numPr>
                                <w:ilvl w:val="0"/>
                                <w:numId w:val="16"/>
                              </w:numPr>
                              <w:spacing w:after="120" w:line="240" w:lineRule="auto"/>
                              <w:ind w:left="720"/>
                              <w:contextualSpacing w:val="0"/>
                              <w:rPr>
                                <w:rFonts w:eastAsia="宋体"/>
                                <w:sz w:val="18"/>
                                <w:szCs w:val="20"/>
                                <w:lang w:eastAsia="zh-CN"/>
                              </w:rPr>
                            </w:pPr>
                            <w:r w:rsidRPr="00FF0A7D">
                              <w:rPr>
                                <w:rFonts w:eastAsia="宋体" w:hint="eastAsia"/>
                                <w:sz w:val="18"/>
                                <w:szCs w:val="20"/>
                                <w:lang w:eastAsia="zh-CN"/>
                              </w:rPr>
                              <w:t>RAN4 should not adopt direction 1, other directions are FFS</w:t>
                            </w:r>
                          </w:p>
                          <w:p w14:paraId="249AAF23" w14:textId="77777777" w:rsidR="00D341CB" w:rsidRPr="00FF0A7D" w:rsidRDefault="00D341CB" w:rsidP="00D341CB">
                            <w:pPr>
                              <w:pStyle w:val="af6"/>
                              <w:numPr>
                                <w:ilvl w:val="1"/>
                                <w:numId w:val="16"/>
                              </w:numPr>
                              <w:spacing w:after="120" w:line="240" w:lineRule="auto"/>
                              <w:ind w:left="1440"/>
                              <w:contextualSpacing w:val="0"/>
                              <w:rPr>
                                <w:rFonts w:eastAsia="宋体"/>
                                <w:dstrike/>
                                <w:sz w:val="18"/>
                                <w:szCs w:val="20"/>
                                <w:lang w:eastAsia="zh-CN"/>
                              </w:rPr>
                            </w:pPr>
                            <w:r w:rsidRPr="00FF0A7D">
                              <w:rPr>
                                <w:rFonts w:eastAsia="宋体" w:hint="eastAsia"/>
                                <w:dstrike/>
                                <w:sz w:val="18"/>
                                <w:szCs w:val="20"/>
                                <w:lang w:eastAsia="zh-CN"/>
                              </w:rPr>
                              <w:t>Direction</w:t>
                            </w:r>
                            <w:r w:rsidRPr="00FF0A7D">
                              <w:rPr>
                                <w:rFonts w:eastAsia="宋体"/>
                                <w:dstrike/>
                                <w:sz w:val="18"/>
                                <w:szCs w:val="20"/>
                                <w:lang w:eastAsia="zh-CN"/>
                              </w:rPr>
                              <w:t xml:space="preserve"> 1: </w:t>
                            </w:r>
                            <w:r w:rsidRPr="00FF0A7D">
                              <w:rPr>
                                <w:rFonts w:eastAsia="宋体" w:hint="eastAsia"/>
                                <w:dstrike/>
                                <w:sz w:val="18"/>
                                <w:szCs w:val="20"/>
                                <w:lang w:eastAsia="zh-CN"/>
                              </w:rPr>
                              <w:t>Only single point performance metric, i.e., Peak EIRP/EIS</w:t>
                            </w:r>
                          </w:p>
                          <w:bookmarkEnd w:id="4"/>
                          <w:p w14:paraId="5D3D95AC" w14:textId="77777777" w:rsidR="00D341CB" w:rsidRPr="00FF0A7D" w:rsidRDefault="00D341CB" w:rsidP="00D341CB">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Direction</w:t>
                            </w:r>
                            <w:r w:rsidRPr="00FF0A7D">
                              <w:rPr>
                                <w:rFonts w:eastAsia="宋体"/>
                                <w:sz w:val="18"/>
                                <w:szCs w:val="20"/>
                                <w:lang w:eastAsia="zh-CN"/>
                              </w:rPr>
                              <w:t xml:space="preserve"> </w:t>
                            </w:r>
                            <w:r w:rsidRPr="00FF0A7D">
                              <w:rPr>
                                <w:rFonts w:eastAsia="宋体" w:hint="eastAsia"/>
                                <w:sz w:val="18"/>
                                <w:szCs w:val="20"/>
                                <w:lang w:eastAsia="zh-CN"/>
                              </w:rPr>
                              <w:t>2</w:t>
                            </w:r>
                            <w:r w:rsidRPr="00FF0A7D">
                              <w:rPr>
                                <w:rFonts w:eastAsia="宋体"/>
                                <w:sz w:val="18"/>
                                <w:szCs w:val="20"/>
                                <w:lang w:eastAsia="zh-CN"/>
                              </w:rPr>
                              <w:t xml:space="preserve">: </w:t>
                            </w:r>
                            <w:r w:rsidRPr="00FF0A7D">
                              <w:rPr>
                                <w:rFonts w:eastAsia="宋体" w:hint="eastAsia"/>
                                <w:sz w:val="18"/>
                                <w:szCs w:val="20"/>
                                <w:lang w:eastAsia="zh-CN"/>
                              </w:rPr>
                              <w:t>Single point +</w:t>
                            </w:r>
                            <w:r w:rsidRPr="00FF0A7D">
                              <w:rPr>
                                <w:rFonts w:eastAsia="宋体"/>
                                <w:sz w:val="18"/>
                                <w:szCs w:val="20"/>
                                <w:lang w:eastAsia="zh-CN"/>
                              </w:rPr>
                              <w:t xml:space="preserve"> </w:t>
                            </w:r>
                            <w:r w:rsidRPr="00FF0A7D">
                              <w:rPr>
                                <w:rFonts w:eastAsia="宋体" w:hint="eastAsia"/>
                                <w:sz w:val="18"/>
                                <w:szCs w:val="20"/>
                                <w:lang w:eastAsia="zh-CN"/>
                              </w:rPr>
                              <w:t xml:space="preserve">measured </w:t>
                            </w:r>
                            <w:r w:rsidRPr="00FF0A7D">
                              <w:rPr>
                                <w:rFonts w:eastAsia="宋体"/>
                                <w:sz w:val="18"/>
                                <w:szCs w:val="20"/>
                                <w:lang w:eastAsia="zh-CN"/>
                              </w:rPr>
                              <w:t>full sphere</w:t>
                            </w:r>
                            <w:r w:rsidRPr="00FF0A7D">
                              <w:rPr>
                                <w:rFonts w:eastAsia="宋体" w:hint="eastAsia"/>
                                <w:sz w:val="18"/>
                                <w:szCs w:val="20"/>
                                <w:lang w:eastAsia="zh-CN"/>
                              </w:rPr>
                              <w:t xml:space="preserve"> (integrated or CDF), e.g., </w:t>
                            </w:r>
                          </w:p>
                          <w:p w14:paraId="1EA3DE06"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 xml:space="preserve">D2a, Peak EIRP/EIS+TRP/TRS, </w:t>
                            </w:r>
                          </w:p>
                          <w:p w14:paraId="0F894D4C"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D2b, Peak EIRP/EIS+ full Spherical coverage CDF</w:t>
                            </w:r>
                          </w:p>
                          <w:p w14:paraId="21670A2B" w14:textId="77777777" w:rsidR="00D341CB" w:rsidRPr="00FF0A7D" w:rsidRDefault="00D341CB" w:rsidP="00D341CB">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Direction</w:t>
                            </w:r>
                            <w:r w:rsidRPr="00FF0A7D">
                              <w:rPr>
                                <w:rFonts w:eastAsia="宋体"/>
                                <w:sz w:val="18"/>
                                <w:szCs w:val="20"/>
                                <w:lang w:eastAsia="zh-CN"/>
                              </w:rPr>
                              <w:t xml:space="preserve"> </w:t>
                            </w:r>
                            <w:r w:rsidRPr="00FF0A7D">
                              <w:rPr>
                                <w:rFonts w:eastAsia="宋体" w:hint="eastAsia"/>
                                <w:sz w:val="18"/>
                                <w:szCs w:val="20"/>
                                <w:lang w:eastAsia="zh-CN"/>
                              </w:rPr>
                              <w:t>3</w:t>
                            </w:r>
                            <w:r w:rsidRPr="00FF0A7D">
                              <w:rPr>
                                <w:rFonts w:eastAsia="宋体"/>
                                <w:sz w:val="18"/>
                                <w:szCs w:val="20"/>
                                <w:lang w:eastAsia="zh-CN"/>
                              </w:rPr>
                              <w:t xml:space="preserve">: </w:t>
                            </w:r>
                            <w:r w:rsidRPr="00FF0A7D">
                              <w:rPr>
                                <w:rFonts w:eastAsia="宋体" w:hint="eastAsia"/>
                                <w:sz w:val="18"/>
                                <w:szCs w:val="20"/>
                                <w:lang w:eastAsia="zh-CN"/>
                              </w:rPr>
                              <w:t>Single point +</w:t>
                            </w:r>
                            <w:r w:rsidRPr="00FF0A7D">
                              <w:rPr>
                                <w:rFonts w:eastAsia="宋体"/>
                                <w:sz w:val="18"/>
                                <w:szCs w:val="20"/>
                                <w:lang w:eastAsia="zh-CN"/>
                              </w:rPr>
                              <w:t xml:space="preserve"> </w:t>
                            </w:r>
                            <w:r w:rsidRPr="00FF0A7D">
                              <w:rPr>
                                <w:rFonts w:eastAsia="宋体" w:hint="eastAsia"/>
                                <w:sz w:val="18"/>
                                <w:szCs w:val="20"/>
                                <w:lang w:eastAsia="zh-CN"/>
                              </w:rPr>
                              <w:t>measured partial</w:t>
                            </w:r>
                            <w:r w:rsidRPr="00FF0A7D">
                              <w:rPr>
                                <w:rFonts w:eastAsia="宋体"/>
                                <w:sz w:val="18"/>
                                <w:szCs w:val="20"/>
                                <w:lang w:eastAsia="zh-CN"/>
                              </w:rPr>
                              <w:t xml:space="preserve"> sphere</w:t>
                            </w:r>
                            <w:r w:rsidRPr="00FF0A7D">
                              <w:rPr>
                                <w:rFonts w:eastAsia="宋体" w:hint="eastAsia"/>
                                <w:sz w:val="18"/>
                                <w:szCs w:val="20"/>
                                <w:lang w:eastAsia="zh-CN"/>
                              </w:rPr>
                              <w:t xml:space="preserve"> (integrated or CDF), e.g., </w:t>
                            </w:r>
                          </w:p>
                          <w:p w14:paraId="08FDD7E2"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D3a, Peak EIRP/EIS+ partial TRP/TRS (e.g., within selected 30, 60, 90, 180 degree</w:t>
                            </w:r>
                            <w:r w:rsidRPr="00FF0A7D">
                              <w:rPr>
                                <w:sz w:val="18"/>
                                <w:szCs w:val="18"/>
                              </w:rPr>
                              <w:t xml:space="preserve"> </w:t>
                            </w:r>
                            <w:r w:rsidRPr="00FF0A7D">
                              <w:rPr>
                                <w:rFonts w:eastAsia="宋体"/>
                                <w:sz w:val="18"/>
                                <w:szCs w:val="20"/>
                                <w:lang w:eastAsia="zh-CN"/>
                              </w:rPr>
                              <w:t>range of angles</w:t>
                            </w:r>
                            <w:r w:rsidRPr="00FF0A7D">
                              <w:rPr>
                                <w:rFonts w:eastAsia="宋体" w:hint="eastAsia"/>
                                <w:sz w:val="18"/>
                                <w:szCs w:val="20"/>
                                <w:lang w:eastAsia="zh-CN"/>
                              </w:rPr>
                              <w:t xml:space="preserve">), </w:t>
                            </w:r>
                          </w:p>
                          <w:p w14:paraId="0D4FBECA"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 xml:space="preserve">D3b, Peak EIRP/EIS+ partial </w:t>
                            </w:r>
                            <w:r w:rsidRPr="00FF0A7D">
                              <w:rPr>
                                <w:rFonts w:eastAsia="宋体"/>
                                <w:sz w:val="18"/>
                                <w:szCs w:val="20"/>
                                <w:lang w:eastAsia="zh-CN"/>
                              </w:rPr>
                              <w:t>Spherical coverage CDF</w:t>
                            </w:r>
                            <w:r w:rsidRPr="00FF0A7D">
                              <w:rPr>
                                <w:rFonts w:eastAsia="宋体" w:hint="eastAsia"/>
                                <w:sz w:val="18"/>
                                <w:szCs w:val="20"/>
                                <w:lang w:eastAsia="zh-CN"/>
                              </w:rPr>
                              <w:t xml:space="preserve"> (e.g., within selected 30, 60, 90, 180 degree</w:t>
                            </w:r>
                            <w:r w:rsidRPr="00FF0A7D">
                              <w:rPr>
                                <w:sz w:val="18"/>
                                <w:szCs w:val="18"/>
                              </w:rPr>
                              <w:t xml:space="preserve"> </w:t>
                            </w:r>
                            <w:r w:rsidRPr="00FF0A7D">
                              <w:rPr>
                                <w:rFonts w:eastAsia="宋体"/>
                                <w:sz w:val="18"/>
                                <w:szCs w:val="20"/>
                                <w:lang w:eastAsia="zh-CN"/>
                              </w:rPr>
                              <w:t>range of angles</w:t>
                            </w:r>
                            <w:r w:rsidRPr="00FF0A7D">
                              <w:rPr>
                                <w:rFonts w:eastAsia="宋体" w:hint="eastAsia"/>
                                <w:sz w:val="18"/>
                                <w:szCs w:val="20"/>
                                <w:lang w:eastAsia="zh-CN"/>
                              </w:rPr>
                              <w:t>)</w:t>
                            </w:r>
                          </w:p>
                          <w:p w14:paraId="4756FC03" w14:textId="77777777" w:rsidR="00D341CB" w:rsidRPr="00FF0A7D" w:rsidRDefault="00D341CB" w:rsidP="00D341CB">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Direction</w:t>
                            </w:r>
                            <w:r w:rsidRPr="00FF0A7D">
                              <w:rPr>
                                <w:rFonts w:eastAsia="宋体"/>
                                <w:sz w:val="18"/>
                                <w:szCs w:val="20"/>
                                <w:lang w:eastAsia="zh-CN"/>
                              </w:rPr>
                              <w:t xml:space="preserve"> </w:t>
                            </w:r>
                            <w:r w:rsidRPr="00FF0A7D">
                              <w:rPr>
                                <w:rFonts w:eastAsia="宋体" w:hint="eastAsia"/>
                                <w:sz w:val="18"/>
                                <w:szCs w:val="20"/>
                                <w:lang w:eastAsia="zh-CN"/>
                              </w:rPr>
                              <w:t>4</w:t>
                            </w:r>
                            <w:r w:rsidRPr="00FF0A7D">
                              <w:rPr>
                                <w:rFonts w:eastAsia="宋体"/>
                                <w:sz w:val="18"/>
                                <w:szCs w:val="20"/>
                                <w:lang w:eastAsia="zh-CN"/>
                              </w:rPr>
                              <w:t xml:space="preserve">: </w:t>
                            </w:r>
                            <w:r w:rsidRPr="00FF0A7D">
                              <w:rPr>
                                <w:rFonts w:eastAsia="宋体" w:hint="eastAsia"/>
                                <w:sz w:val="18"/>
                                <w:szCs w:val="20"/>
                                <w:lang w:eastAsia="zh-CN"/>
                              </w:rPr>
                              <w:t>Only Full</w:t>
                            </w:r>
                            <w:r w:rsidRPr="00FF0A7D">
                              <w:rPr>
                                <w:rFonts w:eastAsia="宋体"/>
                                <w:sz w:val="18"/>
                                <w:szCs w:val="20"/>
                                <w:lang w:eastAsia="zh-CN"/>
                              </w:rPr>
                              <w:t xml:space="preserve"> sphere</w:t>
                            </w:r>
                            <w:r w:rsidRPr="00FF0A7D">
                              <w:rPr>
                                <w:rFonts w:eastAsia="宋体" w:hint="eastAsia"/>
                                <w:sz w:val="18"/>
                                <w:szCs w:val="20"/>
                                <w:lang w:eastAsia="zh-CN"/>
                              </w:rPr>
                              <w:t xml:space="preserve"> (integrated TRP/TRS or </w:t>
                            </w:r>
                            <w:r w:rsidRPr="00FF0A7D">
                              <w:rPr>
                                <w:rFonts w:eastAsia="宋体"/>
                                <w:sz w:val="18"/>
                                <w:szCs w:val="20"/>
                                <w:lang w:eastAsia="zh-CN"/>
                              </w:rPr>
                              <w:t xml:space="preserve">Spherical coverage </w:t>
                            </w:r>
                            <w:r w:rsidRPr="00FF0A7D">
                              <w:rPr>
                                <w:rFonts w:eastAsia="宋体" w:hint="eastAsia"/>
                                <w:sz w:val="18"/>
                                <w:szCs w:val="20"/>
                                <w:lang w:eastAsia="zh-CN"/>
                              </w:rPr>
                              <w:t>CDF)</w:t>
                            </w:r>
                            <w:r w:rsidRPr="00FF0A7D">
                              <w:rPr>
                                <w:sz w:val="18"/>
                                <w:szCs w:val="18"/>
                              </w:rPr>
                              <w:t xml:space="preserve"> </w:t>
                            </w:r>
                            <w:r w:rsidRPr="00FF0A7D">
                              <w:rPr>
                                <w:rFonts w:eastAsia="宋体"/>
                                <w:sz w:val="18"/>
                                <w:szCs w:val="20"/>
                                <w:lang w:eastAsia="zh-CN"/>
                              </w:rPr>
                              <w:t>with/without weighting</w:t>
                            </w:r>
                            <w:r w:rsidRPr="00FF0A7D">
                              <w:rPr>
                                <w:rFonts w:eastAsia="宋体" w:hint="eastAsia"/>
                                <w:sz w:val="18"/>
                                <w:szCs w:val="20"/>
                                <w:lang w:eastAsia="zh-CN"/>
                              </w:rPr>
                              <w:t xml:space="preserve">, </w:t>
                            </w:r>
                          </w:p>
                          <w:p w14:paraId="6F0ED481"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sz w:val="18"/>
                                <w:szCs w:val="20"/>
                                <w:lang w:eastAsia="zh-CN"/>
                              </w:rPr>
                              <w:t>D4a, Spherical Coverage with EIRP-CDF and EIS-CCDF at [&gt;50%]-ile</w:t>
                            </w:r>
                          </w:p>
                          <w:p w14:paraId="26FB5BC4"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sz w:val="18"/>
                                <w:szCs w:val="20"/>
                                <w:lang w:eastAsia="zh-CN"/>
                              </w:rPr>
                              <w:t>D4b, TRP/TRS or Weighted metric, e.g., weighted TRP/TRS (with larger weight for declared hemisphere)</w:t>
                            </w:r>
                          </w:p>
                          <w:p w14:paraId="13FC2E45" w14:textId="77777777" w:rsidR="00D341CB" w:rsidRPr="00FF0A7D" w:rsidRDefault="00D341CB" w:rsidP="00D341CB">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Direction</w:t>
                            </w:r>
                            <w:r w:rsidRPr="00FF0A7D">
                              <w:rPr>
                                <w:rFonts w:eastAsia="宋体"/>
                                <w:sz w:val="18"/>
                                <w:szCs w:val="20"/>
                                <w:lang w:eastAsia="zh-CN"/>
                              </w:rPr>
                              <w:t xml:space="preserve"> </w:t>
                            </w:r>
                            <w:r w:rsidRPr="00FF0A7D">
                              <w:rPr>
                                <w:rFonts w:eastAsia="宋体" w:hint="eastAsia"/>
                                <w:sz w:val="18"/>
                                <w:szCs w:val="20"/>
                                <w:lang w:eastAsia="zh-CN"/>
                              </w:rPr>
                              <w:t>5</w:t>
                            </w:r>
                            <w:r w:rsidRPr="00FF0A7D">
                              <w:rPr>
                                <w:rFonts w:eastAsia="宋体"/>
                                <w:sz w:val="18"/>
                                <w:szCs w:val="20"/>
                                <w:lang w:eastAsia="zh-CN"/>
                              </w:rPr>
                              <w:t xml:space="preserve">: </w:t>
                            </w:r>
                            <w:r w:rsidRPr="00FF0A7D">
                              <w:rPr>
                                <w:rFonts w:eastAsia="宋体" w:hint="eastAsia"/>
                                <w:sz w:val="18"/>
                                <w:szCs w:val="20"/>
                                <w:lang w:eastAsia="zh-CN"/>
                              </w:rPr>
                              <w:t>Only Partial</w:t>
                            </w:r>
                            <w:r w:rsidRPr="00FF0A7D">
                              <w:rPr>
                                <w:rFonts w:eastAsia="宋体"/>
                                <w:sz w:val="18"/>
                                <w:szCs w:val="20"/>
                                <w:lang w:eastAsia="zh-CN"/>
                              </w:rPr>
                              <w:t xml:space="preserve"> sphere</w:t>
                            </w:r>
                            <w:r w:rsidRPr="00FF0A7D">
                              <w:rPr>
                                <w:rFonts w:eastAsia="宋体" w:hint="eastAsia"/>
                                <w:sz w:val="18"/>
                                <w:szCs w:val="20"/>
                                <w:lang w:eastAsia="zh-CN"/>
                              </w:rPr>
                              <w:t xml:space="preserve"> (integrated or CDF)</w:t>
                            </w:r>
                            <w:r w:rsidRPr="00FF0A7D">
                              <w:rPr>
                                <w:sz w:val="18"/>
                                <w:szCs w:val="18"/>
                              </w:rPr>
                              <w:t xml:space="preserve"> </w:t>
                            </w:r>
                            <w:r w:rsidRPr="00FF0A7D">
                              <w:rPr>
                                <w:rFonts w:eastAsia="宋体"/>
                                <w:sz w:val="18"/>
                                <w:szCs w:val="20"/>
                                <w:lang w:eastAsia="zh-CN"/>
                              </w:rPr>
                              <w:t>(e.g., within selected 30, 60, 90, 180 degree range of angles)</w:t>
                            </w:r>
                            <w:r w:rsidRPr="00FF0A7D">
                              <w:rPr>
                                <w:rFonts w:eastAsia="宋体" w:hint="eastAsia"/>
                                <w:sz w:val="18"/>
                                <w:szCs w:val="20"/>
                                <w:lang w:eastAsia="zh-CN"/>
                              </w:rPr>
                              <w:t xml:space="preserve">, </w:t>
                            </w:r>
                          </w:p>
                          <w:bookmarkEnd w:id="5"/>
                          <w:bookmarkEnd w:id="6"/>
                          <w:p w14:paraId="1CFD621E" w14:textId="77777777" w:rsidR="00D341CB" w:rsidRPr="0019035C" w:rsidRDefault="00D341CB" w:rsidP="00D341CB">
                            <w:pPr>
                              <w:overflowPunct w:val="0"/>
                              <w:autoSpaceDE w:val="0"/>
                              <w:autoSpaceDN w:val="0"/>
                              <w:adjustRightInd w:val="0"/>
                              <w:rPr>
                                <w:rFonts w:eastAsia="宋体"/>
                                <w:iCs/>
                                <w:lang w:eastAsia="zh-CN"/>
                              </w:rPr>
                            </w:pPr>
                          </w:p>
                        </w:txbxContent>
                      </wps:txbx>
                      <wps:bodyPr rot="0" vert="horz" wrap="square" lIns="91440" tIns="45720" rIns="91440" bIns="45720" anchor="t" anchorCtr="0" upright="1">
                        <a:noAutofit/>
                      </wps:bodyPr>
                    </wps:wsp>
                  </a:graphicData>
                </a:graphic>
              </wp:inline>
            </w:drawing>
          </mc:Choice>
          <mc:Fallback>
            <w:pict>
              <v:shape w14:anchorId="0F7CAD8D" id="_x0000_s1027" type="#_x0000_t202" style="width:482.05pt;height:285.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">
                <v:textbox>
                  <w:txbxContent>
                    <w:p w14:paraId="0537EBDA" w14:textId="77777777" w:rsidR="00D341CB" w:rsidRPr="00FF0A7D" w:rsidRDefault="00D341CB" w:rsidP="00D341CB">
                      <w:pPr>
                        <w:rPr>
                          <w:b/>
                          <w:sz w:val="16"/>
                          <w:szCs w:val="16"/>
                          <w:u w:val="single"/>
                          <w:lang w:eastAsia="ko-KR"/>
                        </w:rPr>
                      </w:pPr>
                      <w:bookmarkStart w:id="7" w:name="OLE_LINK46"/>
                      <w:bookmarkStart w:id="8" w:name="OLE_LINK23"/>
                      <w:bookmarkStart w:id="9" w:name="OLE_LINK28"/>
                      <w:r w:rsidRPr="00FF0A7D">
                        <w:rPr>
                          <w:b/>
                          <w:sz w:val="16"/>
                          <w:szCs w:val="16"/>
                          <w:u w:val="single"/>
                          <w:lang w:eastAsia="ko-KR"/>
                        </w:rPr>
                        <w:t xml:space="preserve">Issue </w:t>
                      </w:r>
                      <w:r w:rsidRPr="00FF0A7D">
                        <w:rPr>
                          <w:rFonts w:hint="eastAsia"/>
                          <w:b/>
                          <w:sz w:val="16"/>
                          <w:szCs w:val="16"/>
                          <w:u w:val="single"/>
                          <w:lang w:eastAsia="zh-CN"/>
                        </w:rPr>
                        <w:t>3</w:t>
                      </w:r>
                      <w:r w:rsidRPr="00FF0A7D">
                        <w:rPr>
                          <w:b/>
                          <w:sz w:val="16"/>
                          <w:szCs w:val="16"/>
                          <w:u w:val="single"/>
                          <w:lang w:eastAsia="ko-KR"/>
                        </w:rPr>
                        <w:t>-2-</w:t>
                      </w:r>
                      <w:r w:rsidRPr="00FF0A7D">
                        <w:rPr>
                          <w:rFonts w:hint="eastAsia"/>
                          <w:b/>
                          <w:sz w:val="16"/>
                          <w:szCs w:val="16"/>
                          <w:u w:val="single"/>
                          <w:lang w:eastAsia="zh-CN"/>
                        </w:rPr>
                        <w:t>1</w:t>
                      </w:r>
                      <w:r w:rsidRPr="00FF0A7D">
                        <w:rPr>
                          <w:b/>
                          <w:sz w:val="16"/>
                          <w:szCs w:val="16"/>
                          <w:u w:val="single"/>
                          <w:lang w:eastAsia="ko-KR"/>
                        </w:rPr>
                        <w:t xml:space="preserve">: </w:t>
                      </w:r>
                      <w:r w:rsidRPr="00FF0A7D">
                        <w:rPr>
                          <w:rFonts w:hint="eastAsia"/>
                          <w:b/>
                          <w:sz w:val="16"/>
                          <w:szCs w:val="16"/>
                          <w:u w:val="single"/>
                          <w:lang w:eastAsia="zh-CN"/>
                        </w:rPr>
                        <w:t>C</w:t>
                      </w:r>
                      <w:r w:rsidRPr="00FF0A7D">
                        <w:rPr>
                          <w:b/>
                          <w:sz w:val="16"/>
                          <w:szCs w:val="16"/>
                          <w:u w:val="single"/>
                          <w:lang w:eastAsia="zh-CN"/>
                        </w:rPr>
                        <w:t>ategorize</w:t>
                      </w:r>
                      <w:r w:rsidRPr="00FF0A7D">
                        <w:rPr>
                          <w:rFonts w:hint="eastAsia"/>
                          <w:b/>
                          <w:sz w:val="16"/>
                          <w:szCs w:val="16"/>
                          <w:u w:val="single"/>
                          <w:lang w:eastAsia="zh-CN"/>
                        </w:rPr>
                        <w:t>d performance metric for NR-NTN handheld</w:t>
                      </w:r>
                      <w:r w:rsidRPr="00FF0A7D">
                        <w:rPr>
                          <w:b/>
                          <w:sz w:val="16"/>
                          <w:szCs w:val="16"/>
                          <w:u w:val="single"/>
                          <w:lang w:eastAsia="ko-KR"/>
                        </w:rPr>
                        <w:t xml:space="preserve"> </w:t>
                      </w:r>
                    </w:p>
                    <w:p w14:paraId="4D5FB3EE" w14:textId="77777777" w:rsidR="00D341CB" w:rsidRPr="00FF0A7D" w:rsidRDefault="00D341CB" w:rsidP="00D341CB">
                      <w:pPr>
                        <w:spacing w:after="120"/>
                        <w:rPr>
                          <w:b/>
                          <w:bCs/>
                          <w:sz w:val="16"/>
                          <w:lang w:eastAsia="zh-CN"/>
                        </w:rPr>
                      </w:pPr>
                      <w:r w:rsidRPr="00FF0A7D">
                        <w:rPr>
                          <w:rFonts w:hint="eastAsia"/>
                          <w:b/>
                          <w:bCs/>
                          <w:sz w:val="16"/>
                          <w:lang w:eastAsia="zh-CN"/>
                        </w:rPr>
                        <w:t>Agreements</w:t>
                      </w:r>
                    </w:p>
                    <w:p w14:paraId="6B8691F7" w14:textId="77777777" w:rsidR="00D341CB" w:rsidRPr="00FF0A7D" w:rsidRDefault="00D341CB" w:rsidP="00D341CB">
                      <w:pPr>
                        <w:pStyle w:val="af6"/>
                        <w:numPr>
                          <w:ilvl w:val="0"/>
                          <w:numId w:val="16"/>
                        </w:numPr>
                        <w:spacing w:after="120" w:line="240" w:lineRule="auto"/>
                        <w:ind w:left="720"/>
                        <w:contextualSpacing w:val="0"/>
                        <w:rPr>
                          <w:rFonts w:eastAsia="宋体"/>
                          <w:sz w:val="18"/>
                          <w:szCs w:val="20"/>
                          <w:lang w:eastAsia="zh-CN"/>
                        </w:rPr>
                      </w:pPr>
                      <w:r w:rsidRPr="00FF0A7D">
                        <w:rPr>
                          <w:rFonts w:eastAsia="宋体" w:hint="eastAsia"/>
                          <w:sz w:val="18"/>
                          <w:szCs w:val="20"/>
                          <w:lang w:eastAsia="zh-CN"/>
                        </w:rPr>
                        <w:t>RAN4 should not adopt direction 1, other directions are FFS</w:t>
                      </w:r>
                    </w:p>
                    <w:p w14:paraId="249AAF23" w14:textId="77777777" w:rsidR="00D341CB" w:rsidRPr="00FF0A7D" w:rsidRDefault="00D341CB" w:rsidP="00D341CB">
                      <w:pPr>
                        <w:pStyle w:val="af6"/>
                        <w:numPr>
                          <w:ilvl w:val="1"/>
                          <w:numId w:val="16"/>
                        </w:numPr>
                        <w:spacing w:after="120" w:line="240" w:lineRule="auto"/>
                        <w:ind w:left="1440"/>
                        <w:contextualSpacing w:val="0"/>
                        <w:rPr>
                          <w:rFonts w:eastAsia="宋体"/>
                          <w:dstrike/>
                          <w:sz w:val="18"/>
                          <w:szCs w:val="20"/>
                          <w:lang w:eastAsia="zh-CN"/>
                        </w:rPr>
                      </w:pPr>
                      <w:r w:rsidRPr="00FF0A7D">
                        <w:rPr>
                          <w:rFonts w:eastAsia="宋体" w:hint="eastAsia"/>
                          <w:dstrike/>
                          <w:sz w:val="18"/>
                          <w:szCs w:val="20"/>
                          <w:lang w:eastAsia="zh-CN"/>
                        </w:rPr>
                        <w:t>Direction</w:t>
                      </w:r>
                      <w:r w:rsidRPr="00FF0A7D">
                        <w:rPr>
                          <w:rFonts w:eastAsia="宋体"/>
                          <w:dstrike/>
                          <w:sz w:val="18"/>
                          <w:szCs w:val="20"/>
                          <w:lang w:eastAsia="zh-CN"/>
                        </w:rPr>
                        <w:t xml:space="preserve"> 1: </w:t>
                      </w:r>
                      <w:r w:rsidRPr="00FF0A7D">
                        <w:rPr>
                          <w:rFonts w:eastAsia="宋体" w:hint="eastAsia"/>
                          <w:dstrike/>
                          <w:sz w:val="18"/>
                          <w:szCs w:val="20"/>
                          <w:lang w:eastAsia="zh-CN"/>
                        </w:rPr>
                        <w:t>Only single point performance metric, i.e., Peak EIRP/EIS</w:t>
                      </w:r>
                    </w:p>
                    <w:bookmarkEnd w:id="7"/>
                    <w:p w14:paraId="5D3D95AC" w14:textId="77777777" w:rsidR="00D341CB" w:rsidRPr="00FF0A7D" w:rsidRDefault="00D341CB" w:rsidP="00D341CB">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Direction</w:t>
                      </w:r>
                      <w:r w:rsidRPr="00FF0A7D">
                        <w:rPr>
                          <w:rFonts w:eastAsia="宋体"/>
                          <w:sz w:val="18"/>
                          <w:szCs w:val="20"/>
                          <w:lang w:eastAsia="zh-CN"/>
                        </w:rPr>
                        <w:t xml:space="preserve"> </w:t>
                      </w:r>
                      <w:r w:rsidRPr="00FF0A7D">
                        <w:rPr>
                          <w:rFonts w:eastAsia="宋体" w:hint="eastAsia"/>
                          <w:sz w:val="18"/>
                          <w:szCs w:val="20"/>
                          <w:lang w:eastAsia="zh-CN"/>
                        </w:rPr>
                        <w:t>2</w:t>
                      </w:r>
                      <w:r w:rsidRPr="00FF0A7D">
                        <w:rPr>
                          <w:rFonts w:eastAsia="宋体"/>
                          <w:sz w:val="18"/>
                          <w:szCs w:val="20"/>
                          <w:lang w:eastAsia="zh-CN"/>
                        </w:rPr>
                        <w:t xml:space="preserve">: </w:t>
                      </w:r>
                      <w:r w:rsidRPr="00FF0A7D">
                        <w:rPr>
                          <w:rFonts w:eastAsia="宋体" w:hint="eastAsia"/>
                          <w:sz w:val="18"/>
                          <w:szCs w:val="20"/>
                          <w:lang w:eastAsia="zh-CN"/>
                        </w:rPr>
                        <w:t>Single point +</w:t>
                      </w:r>
                      <w:r w:rsidRPr="00FF0A7D">
                        <w:rPr>
                          <w:rFonts w:eastAsia="宋体"/>
                          <w:sz w:val="18"/>
                          <w:szCs w:val="20"/>
                          <w:lang w:eastAsia="zh-CN"/>
                        </w:rPr>
                        <w:t xml:space="preserve"> </w:t>
                      </w:r>
                      <w:r w:rsidRPr="00FF0A7D">
                        <w:rPr>
                          <w:rFonts w:eastAsia="宋体" w:hint="eastAsia"/>
                          <w:sz w:val="18"/>
                          <w:szCs w:val="20"/>
                          <w:lang w:eastAsia="zh-CN"/>
                        </w:rPr>
                        <w:t xml:space="preserve">measured </w:t>
                      </w:r>
                      <w:r w:rsidRPr="00FF0A7D">
                        <w:rPr>
                          <w:rFonts w:eastAsia="宋体"/>
                          <w:sz w:val="18"/>
                          <w:szCs w:val="20"/>
                          <w:lang w:eastAsia="zh-CN"/>
                        </w:rPr>
                        <w:t>full sphere</w:t>
                      </w:r>
                      <w:r w:rsidRPr="00FF0A7D">
                        <w:rPr>
                          <w:rFonts w:eastAsia="宋体" w:hint="eastAsia"/>
                          <w:sz w:val="18"/>
                          <w:szCs w:val="20"/>
                          <w:lang w:eastAsia="zh-CN"/>
                        </w:rPr>
                        <w:t xml:space="preserve"> (integrated or CDF), e.g., </w:t>
                      </w:r>
                    </w:p>
                    <w:p w14:paraId="1EA3DE06"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 xml:space="preserve">D2a, Peak EIRP/EIS+TRP/TRS, </w:t>
                      </w:r>
                    </w:p>
                    <w:p w14:paraId="0F894D4C"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D2b, Peak EIRP/EIS+ full Spherical coverage CDF</w:t>
                      </w:r>
                    </w:p>
                    <w:p w14:paraId="21670A2B" w14:textId="77777777" w:rsidR="00D341CB" w:rsidRPr="00FF0A7D" w:rsidRDefault="00D341CB" w:rsidP="00D341CB">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Direction</w:t>
                      </w:r>
                      <w:r w:rsidRPr="00FF0A7D">
                        <w:rPr>
                          <w:rFonts w:eastAsia="宋体"/>
                          <w:sz w:val="18"/>
                          <w:szCs w:val="20"/>
                          <w:lang w:eastAsia="zh-CN"/>
                        </w:rPr>
                        <w:t xml:space="preserve"> </w:t>
                      </w:r>
                      <w:r w:rsidRPr="00FF0A7D">
                        <w:rPr>
                          <w:rFonts w:eastAsia="宋体" w:hint="eastAsia"/>
                          <w:sz w:val="18"/>
                          <w:szCs w:val="20"/>
                          <w:lang w:eastAsia="zh-CN"/>
                        </w:rPr>
                        <w:t>3</w:t>
                      </w:r>
                      <w:r w:rsidRPr="00FF0A7D">
                        <w:rPr>
                          <w:rFonts w:eastAsia="宋体"/>
                          <w:sz w:val="18"/>
                          <w:szCs w:val="20"/>
                          <w:lang w:eastAsia="zh-CN"/>
                        </w:rPr>
                        <w:t xml:space="preserve">: </w:t>
                      </w:r>
                      <w:r w:rsidRPr="00FF0A7D">
                        <w:rPr>
                          <w:rFonts w:eastAsia="宋体" w:hint="eastAsia"/>
                          <w:sz w:val="18"/>
                          <w:szCs w:val="20"/>
                          <w:lang w:eastAsia="zh-CN"/>
                        </w:rPr>
                        <w:t>Single point +</w:t>
                      </w:r>
                      <w:r w:rsidRPr="00FF0A7D">
                        <w:rPr>
                          <w:rFonts w:eastAsia="宋体"/>
                          <w:sz w:val="18"/>
                          <w:szCs w:val="20"/>
                          <w:lang w:eastAsia="zh-CN"/>
                        </w:rPr>
                        <w:t xml:space="preserve"> </w:t>
                      </w:r>
                      <w:r w:rsidRPr="00FF0A7D">
                        <w:rPr>
                          <w:rFonts w:eastAsia="宋体" w:hint="eastAsia"/>
                          <w:sz w:val="18"/>
                          <w:szCs w:val="20"/>
                          <w:lang w:eastAsia="zh-CN"/>
                        </w:rPr>
                        <w:t>measured partial</w:t>
                      </w:r>
                      <w:r w:rsidRPr="00FF0A7D">
                        <w:rPr>
                          <w:rFonts w:eastAsia="宋体"/>
                          <w:sz w:val="18"/>
                          <w:szCs w:val="20"/>
                          <w:lang w:eastAsia="zh-CN"/>
                        </w:rPr>
                        <w:t xml:space="preserve"> sphere</w:t>
                      </w:r>
                      <w:r w:rsidRPr="00FF0A7D">
                        <w:rPr>
                          <w:rFonts w:eastAsia="宋体" w:hint="eastAsia"/>
                          <w:sz w:val="18"/>
                          <w:szCs w:val="20"/>
                          <w:lang w:eastAsia="zh-CN"/>
                        </w:rPr>
                        <w:t xml:space="preserve"> (integrated or CDF), e.g., </w:t>
                      </w:r>
                    </w:p>
                    <w:p w14:paraId="08FDD7E2"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D3a, Peak EIRP/EIS+ partial TRP/TRS (e.g., within selected 30, 60, 90, 180 degree</w:t>
                      </w:r>
                      <w:r w:rsidRPr="00FF0A7D">
                        <w:rPr>
                          <w:sz w:val="18"/>
                          <w:szCs w:val="18"/>
                        </w:rPr>
                        <w:t xml:space="preserve"> </w:t>
                      </w:r>
                      <w:r w:rsidRPr="00FF0A7D">
                        <w:rPr>
                          <w:rFonts w:eastAsia="宋体"/>
                          <w:sz w:val="18"/>
                          <w:szCs w:val="20"/>
                          <w:lang w:eastAsia="zh-CN"/>
                        </w:rPr>
                        <w:t>range of angles</w:t>
                      </w:r>
                      <w:r w:rsidRPr="00FF0A7D">
                        <w:rPr>
                          <w:rFonts w:eastAsia="宋体" w:hint="eastAsia"/>
                          <w:sz w:val="18"/>
                          <w:szCs w:val="20"/>
                          <w:lang w:eastAsia="zh-CN"/>
                        </w:rPr>
                        <w:t xml:space="preserve">), </w:t>
                      </w:r>
                    </w:p>
                    <w:p w14:paraId="0D4FBECA"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hint="eastAsia"/>
                          <w:sz w:val="18"/>
                          <w:szCs w:val="20"/>
                          <w:lang w:eastAsia="zh-CN"/>
                        </w:rPr>
                        <w:t xml:space="preserve">D3b, Peak EIRP/EIS+ partial </w:t>
                      </w:r>
                      <w:r w:rsidRPr="00FF0A7D">
                        <w:rPr>
                          <w:rFonts w:eastAsia="宋体"/>
                          <w:sz w:val="18"/>
                          <w:szCs w:val="20"/>
                          <w:lang w:eastAsia="zh-CN"/>
                        </w:rPr>
                        <w:t>Spherical coverage CDF</w:t>
                      </w:r>
                      <w:r w:rsidRPr="00FF0A7D">
                        <w:rPr>
                          <w:rFonts w:eastAsia="宋体" w:hint="eastAsia"/>
                          <w:sz w:val="18"/>
                          <w:szCs w:val="20"/>
                          <w:lang w:eastAsia="zh-CN"/>
                        </w:rPr>
                        <w:t xml:space="preserve"> (e.g., within selected 30, 60, 90, 180 degree</w:t>
                      </w:r>
                      <w:r w:rsidRPr="00FF0A7D">
                        <w:rPr>
                          <w:sz w:val="18"/>
                          <w:szCs w:val="18"/>
                        </w:rPr>
                        <w:t xml:space="preserve"> </w:t>
                      </w:r>
                      <w:r w:rsidRPr="00FF0A7D">
                        <w:rPr>
                          <w:rFonts w:eastAsia="宋体"/>
                          <w:sz w:val="18"/>
                          <w:szCs w:val="20"/>
                          <w:lang w:eastAsia="zh-CN"/>
                        </w:rPr>
                        <w:t>range of angles</w:t>
                      </w:r>
                      <w:r w:rsidRPr="00FF0A7D">
                        <w:rPr>
                          <w:rFonts w:eastAsia="宋体" w:hint="eastAsia"/>
                          <w:sz w:val="18"/>
                          <w:szCs w:val="20"/>
                          <w:lang w:eastAsia="zh-CN"/>
                        </w:rPr>
                        <w:t>)</w:t>
                      </w:r>
                    </w:p>
                    <w:p w14:paraId="4756FC03" w14:textId="77777777" w:rsidR="00D341CB" w:rsidRPr="00FF0A7D" w:rsidRDefault="00D341CB" w:rsidP="00D341CB">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Direction</w:t>
                      </w:r>
                      <w:r w:rsidRPr="00FF0A7D">
                        <w:rPr>
                          <w:rFonts w:eastAsia="宋体"/>
                          <w:sz w:val="18"/>
                          <w:szCs w:val="20"/>
                          <w:lang w:eastAsia="zh-CN"/>
                        </w:rPr>
                        <w:t xml:space="preserve"> </w:t>
                      </w:r>
                      <w:r w:rsidRPr="00FF0A7D">
                        <w:rPr>
                          <w:rFonts w:eastAsia="宋体" w:hint="eastAsia"/>
                          <w:sz w:val="18"/>
                          <w:szCs w:val="20"/>
                          <w:lang w:eastAsia="zh-CN"/>
                        </w:rPr>
                        <w:t>4</w:t>
                      </w:r>
                      <w:r w:rsidRPr="00FF0A7D">
                        <w:rPr>
                          <w:rFonts w:eastAsia="宋体"/>
                          <w:sz w:val="18"/>
                          <w:szCs w:val="20"/>
                          <w:lang w:eastAsia="zh-CN"/>
                        </w:rPr>
                        <w:t xml:space="preserve">: </w:t>
                      </w:r>
                      <w:r w:rsidRPr="00FF0A7D">
                        <w:rPr>
                          <w:rFonts w:eastAsia="宋体" w:hint="eastAsia"/>
                          <w:sz w:val="18"/>
                          <w:szCs w:val="20"/>
                          <w:lang w:eastAsia="zh-CN"/>
                        </w:rPr>
                        <w:t>Only Full</w:t>
                      </w:r>
                      <w:r w:rsidRPr="00FF0A7D">
                        <w:rPr>
                          <w:rFonts w:eastAsia="宋体"/>
                          <w:sz w:val="18"/>
                          <w:szCs w:val="20"/>
                          <w:lang w:eastAsia="zh-CN"/>
                        </w:rPr>
                        <w:t xml:space="preserve"> sphere</w:t>
                      </w:r>
                      <w:r w:rsidRPr="00FF0A7D">
                        <w:rPr>
                          <w:rFonts w:eastAsia="宋体" w:hint="eastAsia"/>
                          <w:sz w:val="18"/>
                          <w:szCs w:val="20"/>
                          <w:lang w:eastAsia="zh-CN"/>
                        </w:rPr>
                        <w:t xml:space="preserve"> (integrated TRP/TRS or </w:t>
                      </w:r>
                      <w:r w:rsidRPr="00FF0A7D">
                        <w:rPr>
                          <w:rFonts w:eastAsia="宋体"/>
                          <w:sz w:val="18"/>
                          <w:szCs w:val="20"/>
                          <w:lang w:eastAsia="zh-CN"/>
                        </w:rPr>
                        <w:t xml:space="preserve">Spherical coverage </w:t>
                      </w:r>
                      <w:r w:rsidRPr="00FF0A7D">
                        <w:rPr>
                          <w:rFonts w:eastAsia="宋体" w:hint="eastAsia"/>
                          <w:sz w:val="18"/>
                          <w:szCs w:val="20"/>
                          <w:lang w:eastAsia="zh-CN"/>
                        </w:rPr>
                        <w:t>CDF)</w:t>
                      </w:r>
                      <w:r w:rsidRPr="00FF0A7D">
                        <w:rPr>
                          <w:sz w:val="18"/>
                          <w:szCs w:val="18"/>
                        </w:rPr>
                        <w:t xml:space="preserve"> </w:t>
                      </w:r>
                      <w:r w:rsidRPr="00FF0A7D">
                        <w:rPr>
                          <w:rFonts w:eastAsia="宋体"/>
                          <w:sz w:val="18"/>
                          <w:szCs w:val="20"/>
                          <w:lang w:eastAsia="zh-CN"/>
                        </w:rPr>
                        <w:t>with/without weighting</w:t>
                      </w:r>
                      <w:r w:rsidRPr="00FF0A7D">
                        <w:rPr>
                          <w:rFonts w:eastAsia="宋体" w:hint="eastAsia"/>
                          <w:sz w:val="18"/>
                          <w:szCs w:val="20"/>
                          <w:lang w:eastAsia="zh-CN"/>
                        </w:rPr>
                        <w:t xml:space="preserve">, </w:t>
                      </w:r>
                    </w:p>
                    <w:p w14:paraId="6F0ED481"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sz w:val="18"/>
                          <w:szCs w:val="20"/>
                          <w:lang w:eastAsia="zh-CN"/>
                        </w:rPr>
                        <w:t>D4a, Spherical Coverage with EIRP-CDF and EIS-CCDF at [&gt;50%]-ile</w:t>
                      </w:r>
                    </w:p>
                    <w:p w14:paraId="26FB5BC4" w14:textId="77777777" w:rsidR="00D341CB" w:rsidRPr="00FF0A7D" w:rsidRDefault="00D341CB" w:rsidP="00D341CB">
                      <w:pPr>
                        <w:pStyle w:val="af6"/>
                        <w:numPr>
                          <w:ilvl w:val="2"/>
                          <w:numId w:val="16"/>
                        </w:numPr>
                        <w:spacing w:after="120" w:line="240" w:lineRule="auto"/>
                        <w:contextualSpacing w:val="0"/>
                        <w:rPr>
                          <w:rFonts w:eastAsia="宋体"/>
                          <w:sz w:val="18"/>
                          <w:szCs w:val="20"/>
                          <w:lang w:eastAsia="zh-CN"/>
                        </w:rPr>
                      </w:pPr>
                      <w:r w:rsidRPr="00FF0A7D">
                        <w:rPr>
                          <w:rFonts w:eastAsia="宋体"/>
                          <w:sz w:val="18"/>
                          <w:szCs w:val="20"/>
                          <w:lang w:eastAsia="zh-CN"/>
                        </w:rPr>
                        <w:t>D4b, TRP/TRS or Weighted metric, e.g., weighted TRP/TRS (with larger weight for declared hemisphere)</w:t>
                      </w:r>
                    </w:p>
                    <w:p w14:paraId="13FC2E45" w14:textId="77777777" w:rsidR="00D341CB" w:rsidRPr="00FF0A7D" w:rsidRDefault="00D341CB" w:rsidP="00D341CB">
                      <w:pPr>
                        <w:pStyle w:val="af6"/>
                        <w:numPr>
                          <w:ilvl w:val="1"/>
                          <w:numId w:val="16"/>
                        </w:numPr>
                        <w:spacing w:after="120" w:line="240" w:lineRule="auto"/>
                        <w:ind w:left="1440"/>
                        <w:contextualSpacing w:val="0"/>
                        <w:rPr>
                          <w:rFonts w:eastAsia="宋体"/>
                          <w:sz w:val="18"/>
                          <w:szCs w:val="20"/>
                          <w:lang w:eastAsia="zh-CN"/>
                        </w:rPr>
                      </w:pPr>
                      <w:r w:rsidRPr="00FF0A7D">
                        <w:rPr>
                          <w:rFonts w:eastAsia="宋体" w:hint="eastAsia"/>
                          <w:sz w:val="18"/>
                          <w:szCs w:val="20"/>
                          <w:lang w:eastAsia="zh-CN"/>
                        </w:rPr>
                        <w:t>Direction</w:t>
                      </w:r>
                      <w:r w:rsidRPr="00FF0A7D">
                        <w:rPr>
                          <w:rFonts w:eastAsia="宋体"/>
                          <w:sz w:val="18"/>
                          <w:szCs w:val="20"/>
                          <w:lang w:eastAsia="zh-CN"/>
                        </w:rPr>
                        <w:t xml:space="preserve"> </w:t>
                      </w:r>
                      <w:r w:rsidRPr="00FF0A7D">
                        <w:rPr>
                          <w:rFonts w:eastAsia="宋体" w:hint="eastAsia"/>
                          <w:sz w:val="18"/>
                          <w:szCs w:val="20"/>
                          <w:lang w:eastAsia="zh-CN"/>
                        </w:rPr>
                        <w:t>5</w:t>
                      </w:r>
                      <w:r w:rsidRPr="00FF0A7D">
                        <w:rPr>
                          <w:rFonts w:eastAsia="宋体"/>
                          <w:sz w:val="18"/>
                          <w:szCs w:val="20"/>
                          <w:lang w:eastAsia="zh-CN"/>
                        </w:rPr>
                        <w:t xml:space="preserve">: </w:t>
                      </w:r>
                      <w:r w:rsidRPr="00FF0A7D">
                        <w:rPr>
                          <w:rFonts w:eastAsia="宋体" w:hint="eastAsia"/>
                          <w:sz w:val="18"/>
                          <w:szCs w:val="20"/>
                          <w:lang w:eastAsia="zh-CN"/>
                        </w:rPr>
                        <w:t>Only Partial</w:t>
                      </w:r>
                      <w:r w:rsidRPr="00FF0A7D">
                        <w:rPr>
                          <w:rFonts w:eastAsia="宋体"/>
                          <w:sz w:val="18"/>
                          <w:szCs w:val="20"/>
                          <w:lang w:eastAsia="zh-CN"/>
                        </w:rPr>
                        <w:t xml:space="preserve"> sphere</w:t>
                      </w:r>
                      <w:r w:rsidRPr="00FF0A7D">
                        <w:rPr>
                          <w:rFonts w:eastAsia="宋体" w:hint="eastAsia"/>
                          <w:sz w:val="18"/>
                          <w:szCs w:val="20"/>
                          <w:lang w:eastAsia="zh-CN"/>
                        </w:rPr>
                        <w:t xml:space="preserve"> (integrated or CDF)</w:t>
                      </w:r>
                      <w:r w:rsidRPr="00FF0A7D">
                        <w:rPr>
                          <w:sz w:val="18"/>
                          <w:szCs w:val="18"/>
                        </w:rPr>
                        <w:t xml:space="preserve"> </w:t>
                      </w:r>
                      <w:r w:rsidRPr="00FF0A7D">
                        <w:rPr>
                          <w:rFonts w:eastAsia="宋体"/>
                          <w:sz w:val="18"/>
                          <w:szCs w:val="20"/>
                          <w:lang w:eastAsia="zh-CN"/>
                        </w:rPr>
                        <w:t>(e.g., within selected 30, 60, 90, 180 degree range of angles)</w:t>
                      </w:r>
                      <w:r w:rsidRPr="00FF0A7D">
                        <w:rPr>
                          <w:rFonts w:eastAsia="宋体" w:hint="eastAsia"/>
                          <w:sz w:val="18"/>
                          <w:szCs w:val="20"/>
                          <w:lang w:eastAsia="zh-CN"/>
                        </w:rPr>
                        <w:t xml:space="preserve">, </w:t>
                      </w:r>
                    </w:p>
                    <w:bookmarkEnd w:id="8"/>
                    <w:bookmarkEnd w:id="9"/>
                    <w:p w14:paraId="1CFD621E" w14:textId="77777777" w:rsidR="00D341CB" w:rsidRPr="0019035C" w:rsidRDefault="00D341CB" w:rsidP="00D341CB">
                      <w:pPr>
                        <w:overflowPunct w:val="0"/>
                        <w:autoSpaceDE w:val="0"/>
                        <w:autoSpaceDN w:val="0"/>
                        <w:adjustRightInd w:val="0"/>
                        <w:rPr>
                          <w:rFonts w:eastAsia="宋体"/>
                          <w:iCs/>
                          <w:lang w:eastAsia="zh-CN"/>
                        </w:rPr>
                      </w:pPr>
                    </w:p>
                  </w:txbxContent>
                </v:textbox>
                <w10:anchorlock/>
              </v:shape>
            </w:pict>
          </mc:Fallback>
        </mc:AlternateContent>
      </w:r>
    </w:p>
    <w:p w14:paraId="6FE4F938" w14:textId="7F9C448C" w:rsidR="0043357B" w:rsidRPr="0043357B" w:rsidRDefault="0043357B" w:rsidP="00337339">
      <w:pPr>
        <w:rPr>
          <w:rFonts w:eastAsiaTheme="minorEastAsia"/>
          <w:lang w:eastAsia="zh-CN"/>
        </w:rPr>
      </w:pPr>
      <w:r>
        <w:rPr>
          <w:rFonts w:eastAsiaTheme="minorEastAsia" w:hint="eastAsia"/>
          <w:lang w:eastAsia="zh-CN"/>
        </w:rPr>
        <w:t xml:space="preserve">Given NTN </w:t>
      </w:r>
      <w:r w:rsidR="00D74D11">
        <w:rPr>
          <w:rFonts w:eastAsiaTheme="minorEastAsia"/>
          <w:lang w:eastAsia="zh-CN"/>
        </w:rPr>
        <w:t>communication</w:t>
      </w:r>
      <w:r w:rsidR="00D74D11">
        <w:rPr>
          <w:rFonts w:eastAsiaTheme="minorEastAsia" w:hint="eastAsia"/>
          <w:lang w:eastAsia="zh-CN"/>
        </w:rPr>
        <w:t xml:space="preserve"> </w:t>
      </w:r>
      <w:r>
        <w:rPr>
          <w:rFonts w:eastAsiaTheme="minorEastAsia" w:hint="eastAsia"/>
          <w:lang w:eastAsia="zh-CN"/>
        </w:rPr>
        <w:t xml:space="preserve">is </w:t>
      </w:r>
      <w:r w:rsidR="00D74D11">
        <w:rPr>
          <w:rFonts w:eastAsiaTheme="minorEastAsia" w:hint="eastAsia"/>
          <w:lang w:eastAsia="zh-CN"/>
        </w:rPr>
        <w:t>more-like</w:t>
      </w:r>
      <w:r>
        <w:rPr>
          <w:rFonts w:eastAsiaTheme="minorEastAsia" w:hint="eastAsia"/>
          <w:lang w:eastAsia="zh-CN"/>
        </w:rPr>
        <w:t xml:space="preserve"> </w:t>
      </w:r>
      <w:r w:rsidR="00D74D11">
        <w:rPr>
          <w:rFonts w:eastAsiaTheme="minorEastAsia" w:hint="eastAsia"/>
          <w:lang w:eastAsia="zh-CN"/>
        </w:rPr>
        <w:t xml:space="preserve">a </w:t>
      </w:r>
      <w:r>
        <w:rPr>
          <w:rFonts w:eastAsiaTheme="minorEastAsia" w:hint="eastAsia"/>
          <w:lang w:eastAsia="zh-CN"/>
        </w:rPr>
        <w:t xml:space="preserve">directional </w:t>
      </w:r>
      <w:r w:rsidR="002C58BB">
        <w:rPr>
          <w:rFonts w:eastAsiaTheme="minorEastAsia"/>
          <w:lang w:eastAsia="zh-CN"/>
        </w:rPr>
        <w:t>case,</w:t>
      </w:r>
      <w:r>
        <w:rPr>
          <w:rFonts w:eastAsiaTheme="minorEastAsia" w:hint="eastAsia"/>
          <w:lang w:eastAsia="zh-CN"/>
        </w:rPr>
        <w:t xml:space="preserve"> which is different from general smartphone talk mode</w:t>
      </w:r>
      <w:r w:rsidR="00D74D11">
        <w:rPr>
          <w:rFonts w:eastAsiaTheme="minorEastAsia" w:hint="eastAsia"/>
          <w:lang w:eastAsia="zh-CN"/>
        </w:rPr>
        <w:t xml:space="preserve"> usage</w:t>
      </w:r>
      <w:r>
        <w:rPr>
          <w:rFonts w:eastAsiaTheme="minorEastAsia" w:hint="eastAsia"/>
          <w:lang w:eastAsia="zh-CN"/>
        </w:rPr>
        <w:t xml:space="preserve">, directional performance </w:t>
      </w:r>
      <w:r w:rsidR="00D74D11">
        <w:rPr>
          <w:rFonts w:eastAsiaTheme="minorEastAsia" w:hint="eastAsia"/>
          <w:lang w:eastAsia="zh-CN"/>
        </w:rPr>
        <w:t xml:space="preserve">of NTN UE </w:t>
      </w:r>
      <w:r>
        <w:rPr>
          <w:rFonts w:eastAsiaTheme="minorEastAsia" w:hint="eastAsia"/>
          <w:lang w:eastAsia="zh-CN"/>
        </w:rPr>
        <w:t>would play a more important role</w:t>
      </w:r>
      <w:r w:rsidR="00180991">
        <w:rPr>
          <w:rFonts w:eastAsiaTheme="minorEastAsia" w:hint="eastAsia"/>
          <w:lang w:eastAsia="zh-CN"/>
        </w:rPr>
        <w:t xml:space="preserve"> for NTN UE performance</w:t>
      </w:r>
      <w:r>
        <w:rPr>
          <w:rFonts w:eastAsiaTheme="minorEastAsia" w:hint="eastAsia"/>
          <w:lang w:eastAsia="zh-CN"/>
        </w:rPr>
        <w:t xml:space="preserve">. </w:t>
      </w:r>
      <w:r w:rsidRPr="0043357B">
        <w:rPr>
          <w:rFonts w:eastAsiaTheme="minorEastAsia" w:hint="eastAsia"/>
          <w:lang w:eastAsia="zh-CN"/>
        </w:rPr>
        <w:t xml:space="preserve"> </w:t>
      </w:r>
    </w:p>
    <w:p w14:paraId="7AF21CD7" w14:textId="766353D4" w:rsidR="00600509" w:rsidRDefault="00AF4058" w:rsidP="0043357B">
      <w:pPr>
        <w:rPr>
          <w:rFonts w:eastAsiaTheme="minorEastAsia"/>
          <w:b/>
          <w:bCs/>
          <w:lang w:eastAsia="zh-CN"/>
        </w:rPr>
      </w:pPr>
      <w:r w:rsidRPr="007E36DA">
        <w:rPr>
          <w:rFonts w:eastAsiaTheme="minorEastAsia"/>
          <w:b/>
          <w:bCs/>
          <w:lang w:eastAsia="zh-CN"/>
        </w:rPr>
        <w:t xml:space="preserve">Proposal </w:t>
      </w:r>
      <w:r w:rsidR="0043357B">
        <w:rPr>
          <w:rFonts w:eastAsiaTheme="minorEastAsia" w:hint="eastAsia"/>
          <w:b/>
          <w:bCs/>
          <w:lang w:eastAsia="zh-CN"/>
        </w:rPr>
        <w:t>3</w:t>
      </w:r>
      <w:r w:rsidRPr="007E36DA">
        <w:rPr>
          <w:rFonts w:eastAsiaTheme="minorEastAsia"/>
          <w:b/>
          <w:bCs/>
          <w:lang w:eastAsia="zh-CN"/>
        </w:rPr>
        <w:t xml:space="preserve">: </w:t>
      </w:r>
      <w:r w:rsidR="0043357B">
        <w:rPr>
          <w:rFonts w:eastAsiaTheme="minorEastAsia" w:hint="eastAsia"/>
          <w:b/>
          <w:bCs/>
          <w:lang w:eastAsia="zh-CN"/>
        </w:rPr>
        <w:t>Consider direction 3 as 1</w:t>
      </w:r>
      <w:r w:rsidR="0043357B" w:rsidRPr="0043357B">
        <w:rPr>
          <w:rFonts w:eastAsiaTheme="minorEastAsia" w:hint="eastAsia"/>
          <w:b/>
          <w:bCs/>
          <w:vertAlign w:val="superscript"/>
          <w:lang w:eastAsia="zh-CN"/>
        </w:rPr>
        <w:t>st</w:t>
      </w:r>
      <w:r w:rsidR="0043357B">
        <w:rPr>
          <w:rFonts w:eastAsiaTheme="minorEastAsia" w:hint="eastAsia"/>
          <w:b/>
          <w:bCs/>
          <w:lang w:eastAsia="zh-CN"/>
        </w:rPr>
        <w:t xml:space="preserve"> priority and further discuss details.</w:t>
      </w:r>
    </w:p>
    <w:p w14:paraId="4018D105" w14:textId="77777777" w:rsidR="001363C9" w:rsidRPr="00337339" w:rsidRDefault="001363C9" w:rsidP="0043357B">
      <w:pPr>
        <w:rPr>
          <w:rFonts w:eastAsiaTheme="minorEastAsia"/>
          <w:b/>
          <w:bCs/>
          <w:lang w:eastAsia="zh-CN"/>
        </w:rPr>
      </w:pPr>
    </w:p>
    <w:p w14:paraId="7913D8F1" w14:textId="77FE8020" w:rsidR="00883BD6" w:rsidRPr="00603732" w:rsidRDefault="00883BD6" w:rsidP="00883BD6">
      <w:pPr>
        <w:pStyle w:val="5"/>
        <w:rPr>
          <w:rFonts w:eastAsiaTheme="minorEastAsia"/>
          <w:lang w:val="en-US" w:eastAsia="zh-CN"/>
        </w:rPr>
      </w:pPr>
      <w:r w:rsidRPr="007E36DA">
        <w:rPr>
          <w:lang w:val="en-US" w:eastAsia="zh-CN"/>
        </w:rPr>
        <w:t>2.</w:t>
      </w:r>
      <w:r w:rsidR="00424112">
        <w:rPr>
          <w:rFonts w:eastAsiaTheme="minorEastAsia" w:hint="eastAsia"/>
          <w:lang w:val="en-US" w:eastAsia="zh-CN"/>
        </w:rPr>
        <w:t>2</w:t>
      </w:r>
      <w:r w:rsidRPr="007E36DA">
        <w:rPr>
          <w:lang w:val="en-US" w:eastAsia="zh-CN"/>
        </w:rPr>
        <w:t xml:space="preserve"> </w:t>
      </w:r>
      <w:r>
        <w:rPr>
          <w:rFonts w:eastAsiaTheme="minorEastAsia" w:hint="eastAsia"/>
          <w:lang w:val="en-US" w:eastAsia="zh-CN"/>
        </w:rPr>
        <w:t xml:space="preserve">Test method </w:t>
      </w:r>
      <w:r w:rsidR="00185A1E">
        <w:rPr>
          <w:rFonts w:eastAsiaTheme="minorEastAsia" w:hint="eastAsia"/>
          <w:lang w:val="en-US" w:eastAsia="zh-CN"/>
        </w:rPr>
        <w:t xml:space="preserve">and parameters </w:t>
      </w:r>
      <w:r>
        <w:rPr>
          <w:rFonts w:eastAsiaTheme="minorEastAsia" w:hint="eastAsia"/>
          <w:lang w:val="en-US" w:eastAsia="zh-CN"/>
        </w:rPr>
        <w:t>for NR-NTN and IoT-NTN devices</w:t>
      </w:r>
    </w:p>
    <w:p w14:paraId="0AEC00C7" w14:textId="155B7230" w:rsidR="00337339" w:rsidRDefault="00337339" w:rsidP="00337339">
      <w:r>
        <w:rPr>
          <w:rFonts w:eastAsia="等线" w:hint="eastAsia"/>
          <w:lang w:eastAsia="zh-CN"/>
        </w:rPr>
        <w:t>For NR NTN</w:t>
      </w:r>
      <w:r w:rsidR="000D2357">
        <w:rPr>
          <w:rFonts w:eastAsia="等线" w:hint="eastAsia"/>
          <w:lang w:eastAsia="zh-CN"/>
        </w:rPr>
        <w:t xml:space="preserve"> test parameters, RAN4 </w:t>
      </w:r>
      <w:r w:rsidR="00E36EFB">
        <w:rPr>
          <w:rFonts w:eastAsia="等线" w:hint="eastAsia"/>
          <w:lang w:eastAsia="zh-CN"/>
        </w:rPr>
        <w:t xml:space="preserve">has </w:t>
      </w:r>
      <w:r w:rsidR="000D2357">
        <w:rPr>
          <w:rFonts w:eastAsia="等线" w:hint="eastAsia"/>
          <w:lang w:eastAsia="zh-CN"/>
        </w:rPr>
        <w:t>consider</w:t>
      </w:r>
      <w:r w:rsidR="00E36EFB">
        <w:rPr>
          <w:rFonts w:eastAsia="等线" w:hint="eastAsia"/>
          <w:lang w:eastAsia="zh-CN"/>
        </w:rPr>
        <w:t>ed</w:t>
      </w:r>
      <w:r w:rsidR="000D2357">
        <w:rPr>
          <w:rFonts w:eastAsia="等线" w:hint="eastAsia"/>
          <w:lang w:eastAsia="zh-CN"/>
        </w:rPr>
        <w:t xml:space="preserve"> the spectrum allocation </w:t>
      </w:r>
      <w:r w:rsidR="00EC2679">
        <w:rPr>
          <w:rFonts w:eastAsia="等线" w:hint="eastAsia"/>
          <w:lang w:eastAsia="zh-CN"/>
        </w:rPr>
        <w:t xml:space="preserve">status which </w:t>
      </w:r>
      <w:r w:rsidR="000D2357">
        <w:rPr>
          <w:rFonts w:eastAsia="等线" w:hint="eastAsia"/>
          <w:lang w:eastAsia="zh-CN"/>
        </w:rPr>
        <w:t xml:space="preserve">might be </w:t>
      </w:r>
      <w:r w:rsidR="00ED34F0">
        <w:rPr>
          <w:rFonts w:eastAsia="等线"/>
          <w:lang w:eastAsia="zh-CN"/>
        </w:rPr>
        <w:t>fragmented</w:t>
      </w:r>
      <w:r w:rsidR="000D2357">
        <w:rPr>
          <w:rFonts w:eastAsia="等线" w:hint="eastAsia"/>
          <w:lang w:eastAsia="zh-CN"/>
        </w:rPr>
        <w:t xml:space="preserve"> in different </w:t>
      </w:r>
      <w:r w:rsidR="000D2357">
        <w:rPr>
          <w:rFonts w:eastAsia="等线"/>
          <w:lang w:eastAsia="zh-CN"/>
        </w:rPr>
        <w:t>satellite</w:t>
      </w:r>
      <w:r w:rsidR="000D2357">
        <w:rPr>
          <w:rFonts w:eastAsia="等线" w:hint="eastAsia"/>
          <w:lang w:eastAsia="zh-CN"/>
        </w:rPr>
        <w:t xml:space="preserve"> operators </w:t>
      </w:r>
      <w:r>
        <w:t>.</w:t>
      </w:r>
    </w:p>
    <w:p w14:paraId="61C30A91" w14:textId="20CFDB85" w:rsidR="00EF3E34" w:rsidRDefault="00ED34F0" w:rsidP="00337339">
      <w:pPr>
        <w:rPr>
          <w:rFonts w:eastAsia="等线"/>
          <w:lang w:eastAsia="zh-CN"/>
        </w:rPr>
      </w:pPr>
      <w:r w:rsidRPr="007E36DA">
        <w:rPr>
          <w:noProof/>
        </w:rPr>
        <mc:AlternateContent>
          <mc:Choice Requires="wps">
            <w:drawing>
              <wp:inline distT="0" distB="0" distL="0" distR="0" wp14:anchorId="61253968" wp14:editId="1F2ED354">
                <wp:extent cx="6122035" cy="874295"/>
                <wp:effectExtent l="0" t="0" r="12065" b="21590"/>
                <wp:docPr id="1781390149"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2035" cy="874295"/>
                        </a:xfrm>
                        <a:prstGeom prst="rect">
                          <a:avLst/>
                        </a:prstGeom>
                        <a:solidFill>
                          <a:srgbClr val="FFFFFF"/>
                        </a:solidFill>
                        <a:ln w="9525">
                          <a:solidFill>
                            <a:srgbClr val="000000"/>
                          </a:solidFill>
                          <a:miter lim="800000"/>
                          <a:headEnd/>
                          <a:tailEnd/>
                        </a:ln>
                      </wps:spPr>
                      <wps:txbx>
                        <w:txbxContent>
                          <w:p w14:paraId="47860093" w14:textId="77777777" w:rsidR="00ED34F0" w:rsidRPr="00E36EFB" w:rsidRDefault="00ED34F0" w:rsidP="00ED34F0">
                            <w:pPr>
                              <w:rPr>
                                <w:b/>
                                <w:sz w:val="16"/>
                                <w:szCs w:val="16"/>
                                <w:u w:val="single"/>
                                <w:lang w:eastAsia="zh-CN"/>
                              </w:rPr>
                            </w:pPr>
                            <w:r w:rsidRPr="00E36EFB">
                              <w:rPr>
                                <w:b/>
                                <w:sz w:val="16"/>
                                <w:szCs w:val="16"/>
                                <w:u w:val="single"/>
                                <w:lang w:eastAsia="ko-KR"/>
                              </w:rPr>
                              <w:t xml:space="preserve">Issue </w:t>
                            </w:r>
                            <w:r w:rsidRPr="00E36EFB">
                              <w:rPr>
                                <w:rFonts w:hint="eastAsia"/>
                                <w:b/>
                                <w:sz w:val="16"/>
                                <w:szCs w:val="16"/>
                                <w:u w:val="single"/>
                                <w:lang w:eastAsia="zh-CN"/>
                              </w:rPr>
                              <w:t>3</w:t>
                            </w:r>
                            <w:r w:rsidRPr="00E36EFB">
                              <w:rPr>
                                <w:b/>
                                <w:sz w:val="16"/>
                                <w:szCs w:val="16"/>
                                <w:u w:val="single"/>
                                <w:lang w:eastAsia="ko-KR"/>
                              </w:rPr>
                              <w:t>-</w:t>
                            </w:r>
                            <w:r w:rsidRPr="00E36EFB">
                              <w:rPr>
                                <w:rFonts w:hint="eastAsia"/>
                                <w:b/>
                                <w:sz w:val="16"/>
                                <w:szCs w:val="16"/>
                                <w:u w:val="single"/>
                                <w:lang w:eastAsia="zh-CN"/>
                              </w:rPr>
                              <w:t>3</w:t>
                            </w:r>
                            <w:r w:rsidRPr="00E36EFB">
                              <w:rPr>
                                <w:b/>
                                <w:sz w:val="16"/>
                                <w:szCs w:val="16"/>
                                <w:u w:val="single"/>
                                <w:lang w:eastAsia="ko-KR"/>
                              </w:rPr>
                              <w:t>-</w:t>
                            </w:r>
                            <w:r w:rsidRPr="00E36EFB">
                              <w:rPr>
                                <w:rFonts w:hint="eastAsia"/>
                                <w:b/>
                                <w:sz w:val="16"/>
                                <w:szCs w:val="16"/>
                                <w:u w:val="single"/>
                                <w:lang w:eastAsia="zh-CN"/>
                              </w:rPr>
                              <w:t>2</w:t>
                            </w:r>
                            <w:r w:rsidRPr="00E36EFB">
                              <w:rPr>
                                <w:b/>
                                <w:sz w:val="16"/>
                                <w:szCs w:val="16"/>
                                <w:u w:val="single"/>
                                <w:lang w:eastAsia="ko-KR"/>
                              </w:rPr>
                              <w:t xml:space="preserve">: </w:t>
                            </w:r>
                            <w:r w:rsidRPr="00E36EFB">
                              <w:rPr>
                                <w:rFonts w:hint="eastAsia"/>
                                <w:b/>
                                <w:sz w:val="16"/>
                                <w:szCs w:val="16"/>
                                <w:u w:val="single"/>
                                <w:lang w:eastAsia="zh-CN"/>
                              </w:rPr>
                              <w:t xml:space="preserve">CBW for NR-NTN bands </w:t>
                            </w:r>
                          </w:p>
                          <w:p w14:paraId="7AD0E98E" w14:textId="77777777" w:rsidR="00ED34F0" w:rsidRPr="00E36EFB" w:rsidRDefault="00ED34F0" w:rsidP="00ED34F0">
                            <w:pPr>
                              <w:spacing w:after="120"/>
                              <w:rPr>
                                <w:b/>
                                <w:bCs/>
                                <w:sz w:val="16"/>
                                <w:lang w:eastAsia="zh-CN"/>
                              </w:rPr>
                            </w:pPr>
                            <w:r w:rsidRPr="00E36EFB">
                              <w:rPr>
                                <w:rFonts w:hint="eastAsia"/>
                                <w:b/>
                                <w:bCs/>
                                <w:sz w:val="16"/>
                                <w:lang w:eastAsia="zh-CN"/>
                              </w:rPr>
                              <w:t>Agreements</w:t>
                            </w:r>
                          </w:p>
                          <w:p w14:paraId="3B9CEAD7" w14:textId="77777777" w:rsidR="00ED34F0" w:rsidRPr="00E36EFB" w:rsidRDefault="00ED34F0" w:rsidP="00ED34F0">
                            <w:pPr>
                              <w:pStyle w:val="af6"/>
                              <w:numPr>
                                <w:ilvl w:val="1"/>
                                <w:numId w:val="16"/>
                              </w:numPr>
                              <w:spacing w:after="120" w:line="240" w:lineRule="auto"/>
                              <w:ind w:left="1440"/>
                              <w:contextualSpacing w:val="0"/>
                              <w:rPr>
                                <w:rFonts w:eastAsia="宋体"/>
                                <w:sz w:val="18"/>
                                <w:szCs w:val="20"/>
                                <w:lang w:eastAsia="zh-CN"/>
                              </w:rPr>
                            </w:pPr>
                            <w:r w:rsidRPr="00E36EFB">
                              <w:rPr>
                                <w:rFonts w:eastAsia="宋体" w:hint="eastAsia"/>
                                <w:sz w:val="18"/>
                                <w:szCs w:val="20"/>
                                <w:lang w:eastAsia="zh-CN"/>
                              </w:rPr>
                              <w:t>Due to limited spectrum resource for NTN, RAN4 fu</w:t>
                            </w:r>
                            <w:r w:rsidRPr="00E36EFB">
                              <w:rPr>
                                <w:rFonts w:eastAsia="宋体"/>
                                <w:sz w:val="18"/>
                                <w:szCs w:val="20"/>
                                <w:lang w:eastAsia="zh-CN"/>
                              </w:rPr>
                              <w:t>r</w:t>
                            </w:r>
                            <w:r w:rsidRPr="00E36EFB">
                              <w:rPr>
                                <w:rFonts w:eastAsia="宋体" w:hint="eastAsia"/>
                                <w:sz w:val="18"/>
                                <w:szCs w:val="20"/>
                                <w:lang w:eastAsia="zh-CN"/>
                              </w:rPr>
                              <w:t xml:space="preserve">ther consider whether min </w:t>
                            </w:r>
                            <w:r w:rsidRPr="00E36EFB">
                              <w:rPr>
                                <w:rFonts w:eastAsia="宋体"/>
                                <w:sz w:val="18"/>
                                <w:szCs w:val="20"/>
                                <w:lang w:eastAsia="zh-CN"/>
                              </w:rPr>
                              <w:t>test channel BW defined in RAN5 38.508-1</w:t>
                            </w:r>
                            <w:r w:rsidRPr="00E36EFB">
                              <w:rPr>
                                <w:rFonts w:eastAsia="宋体" w:hint="eastAsia"/>
                                <w:sz w:val="18"/>
                                <w:szCs w:val="20"/>
                                <w:lang w:eastAsia="zh-CN"/>
                              </w:rPr>
                              <w:t xml:space="preserve"> should be adopted for FR1 NTN OTA testing.</w:t>
                            </w:r>
                          </w:p>
                          <w:p w14:paraId="4EEE8E37" w14:textId="77777777" w:rsidR="00ED34F0" w:rsidRPr="0019035C" w:rsidRDefault="00ED34F0" w:rsidP="00ED34F0">
                            <w:pPr>
                              <w:overflowPunct w:val="0"/>
                              <w:autoSpaceDE w:val="0"/>
                              <w:autoSpaceDN w:val="0"/>
                              <w:adjustRightInd w:val="0"/>
                              <w:rPr>
                                <w:rFonts w:eastAsia="宋体"/>
                                <w:iCs/>
                                <w:lang w:eastAsia="zh-CN"/>
                              </w:rPr>
                            </w:pPr>
                          </w:p>
                        </w:txbxContent>
                      </wps:txbx>
                      <wps:bodyPr rot="0" vert="horz" wrap="square" lIns="91440" tIns="45720" rIns="91440" bIns="45720" anchor="t" anchorCtr="0" upright="1">
                        <a:noAutofit/>
                      </wps:bodyPr>
                    </wps:wsp>
                  </a:graphicData>
                </a:graphic>
              </wp:inline>
            </w:drawing>
          </mc:Choice>
          <mc:Fallback>
            <w:pict>
              <v:shape w14:anchorId="61253968" id="_x0000_s1028" type="#_x0000_t202" style="width:482.05pt;height:68.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">
                <v:textbox>
                  <w:txbxContent>
                    <w:p w14:paraId="47860093" w14:textId="77777777" w:rsidR="00ED34F0" w:rsidRPr="00E36EFB" w:rsidRDefault="00ED34F0" w:rsidP="00ED34F0">
                      <w:pPr>
                        <w:rPr>
                          <w:b/>
                          <w:sz w:val="16"/>
                          <w:szCs w:val="16"/>
                          <w:u w:val="single"/>
                          <w:lang w:eastAsia="zh-CN"/>
                        </w:rPr>
                      </w:pPr>
                      <w:r w:rsidRPr="00E36EFB">
                        <w:rPr>
                          <w:b/>
                          <w:sz w:val="16"/>
                          <w:szCs w:val="16"/>
                          <w:u w:val="single"/>
                          <w:lang w:eastAsia="ko-KR"/>
                        </w:rPr>
                        <w:t xml:space="preserve">Issue </w:t>
                      </w:r>
                      <w:r w:rsidRPr="00E36EFB">
                        <w:rPr>
                          <w:rFonts w:hint="eastAsia"/>
                          <w:b/>
                          <w:sz w:val="16"/>
                          <w:szCs w:val="16"/>
                          <w:u w:val="single"/>
                          <w:lang w:eastAsia="zh-CN"/>
                        </w:rPr>
                        <w:t>3</w:t>
                      </w:r>
                      <w:r w:rsidRPr="00E36EFB">
                        <w:rPr>
                          <w:b/>
                          <w:sz w:val="16"/>
                          <w:szCs w:val="16"/>
                          <w:u w:val="single"/>
                          <w:lang w:eastAsia="ko-KR"/>
                        </w:rPr>
                        <w:t>-</w:t>
                      </w:r>
                      <w:r w:rsidRPr="00E36EFB">
                        <w:rPr>
                          <w:rFonts w:hint="eastAsia"/>
                          <w:b/>
                          <w:sz w:val="16"/>
                          <w:szCs w:val="16"/>
                          <w:u w:val="single"/>
                          <w:lang w:eastAsia="zh-CN"/>
                        </w:rPr>
                        <w:t>3</w:t>
                      </w:r>
                      <w:r w:rsidRPr="00E36EFB">
                        <w:rPr>
                          <w:b/>
                          <w:sz w:val="16"/>
                          <w:szCs w:val="16"/>
                          <w:u w:val="single"/>
                          <w:lang w:eastAsia="ko-KR"/>
                        </w:rPr>
                        <w:t>-</w:t>
                      </w:r>
                      <w:r w:rsidRPr="00E36EFB">
                        <w:rPr>
                          <w:rFonts w:hint="eastAsia"/>
                          <w:b/>
                          <w:sz w:val="16"/>
                          <w:szCs w:val="16"/>
                          <w:u w:val="single"/>
                          <w:lang w:eastAsia="zh-CN"/>
                        </w:rPr>
                        <w:t>2</w:t>
                      </w:r>
                      <w:r w:rsidRPr="00E36EFB">
                        <w:rPr>
                          <w:b/>
                          <w:sz w:val="16"/>
                          <w:szCs w:val="16"/>
                          <w:u w:val="single"/>
                          <w:lang w:eastAsia="ko-KR"/>
                        </w:rPr>
                        <w:t xml:space="preserve">: </w:t>
                      </w:r>
                      <w:r w:rsidRPr="00E36EFB">
                        <w:rPr>
                          <w:rFonts w:hint="eastAsia"/>
                          <w:b/>
                          <w:sz w:val="16"/>
                          <w:szCs w:val="16"/>
                          <w:u w:val="single"/>
                          <w:lang w:eastAsia="zh-CN"/>
                        </w:rPr>
                        <w:t xml:space="preserve">CBW for NR-NTN bands </w:t>
                      </w:r>
                    </w:p>
                    <w:p w14:paraId="7AD0E98E" w14:textId="77777777" w:rsidR="00ED34F0" w:rsidRPr="00E36EFB" w:rsidRDefault="00ED34F0" w:rsidP="00ED34F0">
                      <w:pPr>
                        <w:spacing w:after="120"/>
                        <w:rPr>
                          <w:b/>
                          <w:bCs/>
                          <w:sz w:val="16"/>
                          <w:lang w:eastAsia="zh-CN"/>
                        </w:rPr>
                      </w:pPr>
                      <w:r w:rsidRPr="00E36EFB">
                        <w:rPr>
                          <w:rFonts w:hint="eastAsia"/>
                          <w:b/>
                          <w:bCs/>
                          <w:sz w:val="16"/>
                          <w:lang w:eastAsia="zh-CN"/>
                        </w:rPr>
                        <w:t>Agreements</w:t>
                      </w:r>
                    </w:p>
                    <w:p w14:paraId="3B9CEAD7" w14:textId="77777777" w:rsidR="00ED34F0" w:rsidRPr="00E36EFB" w:rsidRDefault="00ED34F0" w:rsidP="00ED34F0">
                      <w:pPr>
                        <w:pStyle w:val="af6"/>
                        <w:numPr>
                          <w:ilvl w:val="1"/>
                          <w:numId w:val="16"/>
                        </w:numPr>
                        <w:spacing w:after="120" w:line="240" w:lineRule="auto"/>
                        <w:ind w:left="1440"/>
                        <w:contextualSpacing w:val="0"/>
                        <w:rPr>
                          <w:rFonts w:eastAsia="宋体"/>
                          <w:sz w:val="18"/>
                          <w:szCs w:val="20"/>
                          <w:lang w:eastAsia="zh-CN"/>
                        </w:rPr>
                      </w:pPr>
                      <w:r w:rsidRPr="00E36EFB">
                        <w:rPr>
                          <w:rFonts w:eastAsia="宋体" w:hint="eastAsia"/>
                          <w:sz w:val="18"/>
                          <w:szCs w:val="20"/>
                          <w:lang w:eastAsia="zh-CN"/>
                        </w:rPr>
                        <w:t>Due to limited spectrum resource for NTN, RAN4 fu</w:t>
                      </w:r>
                      <w:r w:rsidRPr="00E36EFB">
                        <w:rPr>
                          <w:rFonts w:eastAsia="宋体"/>
                          <w:sz w:val="18"/>
                          <w:szCs w:val="20"/>
                          <w:lang w:eastAsia="zh-CN"/>
                        </w:rPr>
                        <w:t>r</w:t>
                      </w:r>
                      <w:r w:rsidRPr="00E36EFB">
                        <w:rPr>
                          <w:rFonts w:eastAsia="宋体" w:hint="eastAsia"/>
                          <w:sz w:val="18"/>
                          <w:szCs w:val="20"/>
                          <w:lang w:eastAsia="zh-CN"/>
                        </w:rPr>
                        <w:t xml:space="preserve">ther consider whether min </w:t>
                      </w:r>
                      <w:r w:rsidRPr="00E36EFB">
                        <w:rPr>
                          <w:rFonts w:eastAsia="宋体"/>
                          <w:sz w:val="18"/>
                          <w:szCs w:val="20"/>
                          <w:lang w:eastAsia="zh-CN"/>
                        </w:rPr>
                        <w:t>test channel BW defined in RAN5 38.508-1</w:t>
                      </w:r>
                      <w:r w:rsidRPr="00E36EFB">
                        <w:rPr>
                          <w:rFonts w:eastAsia="宋体" w:hint="eastAsia"/>
                          <w:sz w:val="18"/>
                          <w:szCs w:val="20"/>
                          <w:lang w:eastAsia="zh-CN"/>
                        </w:rPr>
                        <w:t xml:space="preserve"> should be adopted for FR1 NTN OTA testing.</w:t>
                      </w:r>
                    </w:p>
                    <w:p w14:paraId="4EEE8E37" w14:textId="77777777" w:rsidR="00ED34F0" w:rsidRPr="0019035C" w:rsidRDefault="00ED34F0" w:rsidP="00ED34F0">
                      <w:pPr>
                        <w:overflowPunct w:val="0"/>
                        <w:autoSpaceDE w:val="0"/>
                        <w:autoSpaceDN w:val="0"/>
                        <w:adjustRightInd w:val="0"/>
                        <w:rPr>
                          <w:rFonts w:eastAsia="宋体"/>
                          <w:iCs/>
                          <w:lang w:eastAsia="zh-CN"/>
                        </w:rPr>
                      </w:pPr>
                    </w:p>
                  </w:txbxContent>
                </v:textbox>
                <w10:anchorlock/>
              </v:shape>
            </w:pict>
          </mc:Fallback>
        </mc:AlternateContent>
      </w:r>
    </w:p>
    <w:p w14:paraId="473AC52F" w14:textId="686B6FC2" w:rsidR="00057C6F" w:rsidRDefault="00942A5C" w:rsidP="00337339">
      <w:pPr>
        <w:rPr>
          <w:rFonts w:eastAsia="等线"/>
          <w:lang w:eastAsia="zh-CN"/>
        </w:rPr>
      </w:pPr>
      <w:r>
        <w:rPr>
          <w:rFonts w:eastAsia="等线"/>
          <w:lang w:eastAsia="zh-CN"/>
        </w:rPr>
        <w:t>I</w:t>
      </w:r>
      <w:r>
        <w:rPr>
          <w:rFonts w:eastAsia="等线" w:hint="eastAsia"/>
          <w:lang w:eastAsia="zh-CN"/>
        </w:rPr>
        <w:t>f min test channel BW is selected then 5MHz should be selected</w:t>
      </w:r>
      <w:r w:rsidR="002D2C49">
        <w:rPr>
          <w:rFonts w:eastAsia="等线" w:hint="eastAsia"/>
          <w:lang w:eastAsia="zh-CN"/>
        </w:rPr>
        <w:t xml:space="preserve"> for FR1-NTN </w:t>
      </w:r>
      <w:r>
        <w:rPr>
          <w:rFonts w:eastAsia="等线" w:hint="eastAsia"/>
          <w:lang w:eastAsia="zh-CN"/>
        </w:rPr>
        <w:t xml:space="preserve">based on min CBW </w:t>
      </w:r>
      <w:r w:rsidR="002D2C49">
        <w:rPr>
          <w:rFonts w:eastAsia="等线" w:hint="eastAsia"/>
          <w:lang w:eastAsia="zh-CN"/>
        </w:rPr>
        <w:t xml:space="preserve">in TS </w:t>
      </w:r>
      <w:r w:rsidR="002D2C49" w:rsidRPr="00EF3E34">
        <w:rPr>
          <w:rFonts w:eastAsia="等线" w:hint="eastAsia"/>
          <w:lang w:eastAsia="zh-CN"/>
        </w:rPr>
        <w:t>38.508-1</w:t>
      </w:r>
      <w:r w:rsidR="00057C6F">
        <w:rPr>
          <w:rFonts w:eastAsia="等线" w:hint="eastAsia"/>
          <w:lang w:eastAsia="zh-CN"/>
        </w:rPr>
        <w:t>.</w:t>
      </w:r>
    </w:p>
    <w:p w14:paraId="2B1BDE02" w14:textId="5331BF29" w:rsidR="002D2C49" w:rsidRPr="004D139E" w:rsidRDefault="002D2C49" w:rsidP="002D2C49">
      <w:pPr>
        <w:pStyle w:val="TH"/>
        <w:rPr>
          <w:rFonts w:eastAsia="宋体"/>
          <w:lang w:eastAsia="en-US"/>
        </w:rPr>
      </w:pPr>
      <w:bookmarkStart w:id="10" w:name="_CRTable4_3_1_0B3"/>
      <w:r w:rsidRPr="004D139E">
        <w:rPr>
          <w:rFonts w:eastAsia="Yu Mincho"/>
          <w:lang w:eastAsia="en-US"/>
        </w:rPr>
        <w:lastRenderedPageBreak/>
        <w:t xml:space="preserve">Table </w:t>
      </w:r>
      <w:bookmarkEnd w:id="10"/>
      <w:r w:rsidRPr="004D139E">
        <w:rPr>
          <w:rFonts w:eastAsia="Yu Mincho"/>
          <w:lang w:eastAsia="en-US"/>
        </w:rPr>
        <w:t>4.3.1.0B-3</w:t>
      </w:r>
      <w:r w:rsidR="00942A5C">
        <w:rPr>
          <w:rFonts w:eastAsiaTheme="minorEastAsia" w:hint="eastAsia"/>
          <w:lang w:eastAsia="zh-CN"/>
        </w:rPr>
        <w:t xml:space="preserve"> in </w:t>
      </w:r>
      <w:r w:rsidR="00942A5C">
        <w:rPr>
          <w:rFonts w:eastAsia="等线" w:hint="eastAsia"/>
          <w:lang w:eastAsia="zh-CN"/>
        </w:rPr>
        <w:t xml:space="preserve">TS </w:t>
      </w:r>
      <w:r w:rsidR="00942A5C" w:rsidRPr="00EF3E34">
        <w:rPr>
          <w:rFonts w:eastAsia="等线" w:hint="eastAsia"/>
          <w:lang w:eastAsia="zh-CN"/>
        </w:rPr>
        <w:t>38.508-1</w:t>
      </w:r>
      <w:r w:rsidRPr="004D139E">
        <w:rPr>
          <w:rFonts w:eastAsia="Yu Mincho"/>
          <w:lang w:eastAsia="en-US"/>
        </w:rPr>
        <w:t xml:space="preserve">: Low Test Channel bandwidths for each </w:t>
      </w:r>
      <w:r w:rsidRPr="00F75737">
        <w:rPr>
          <w:rFonts w:eastAsia="Yu Mincho"/>
          <w:lang w:eastAsia="en-US"/>
        </w:rPr>
        <w:t>NTN satellite</w:t>
      </w:r>
      <w:r w:rsidRPr="004D139E">
        <w:rPr>
          <w:rFonts w:eastAsia="Yu Mincho"/>
          <w:lang w:eastAsia="en-US"/>
        </w:rPr>
        <w:t xml:space="preserve"> band, </w:t>
      </w:r>
      <w:r>
        <w:rPr>
          <w:rFonts w:eastAsia="Yu Mincho"/>
        </w:rPr>
        <w:t>FR1-</w:t>
      </w:r>
      <w:r w:rsidRPr="004D139E">
        <w:rPr>
          <w:rFonts w:eastAsia="Yu Mincho"/>
          <w:lang w:eastAsia="en-US"/>
        </w:rPr>
        <w:t>NTN</w:t>
      </w:r>
    </w:p>
    <w:tbl>
      <w:tblPr>
        <w:tblW w:w="3082" w:type="pct"/>
        <w:jc w:val="center"/>
        <w:tblLook w:val="04A0" w:firstRow="1" w:lastRow="0" w:firstColumn="1" w:lastColumn="0" w:noHBand="0" w:noVBand="1"/>
      </w:tblPr>
      <w:tblGrid>
        <w:gridCol w:w="888"/>
        <w:gridCol w:w="5049"/>
      </w:tblGrid>
      <w:tr w:rsidR="002D2C49" w:rsidRPr="004D139E" w14:paraId="428B5BE8" w14:textId="77777777" w:rsidTr="003A5AA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6720AA2C" w14:textId="77777777" w:rsidR="002D2C49" w:rsidRPr="004D139E" w:rsidRDefault="002D2C49" w:rsidP="003A5AAF">
            <w:pPr>
              <w:keepNext/>
              <w:keepLines/>
              <w:spacing w:after="0"/>
              <w:jc w:val="center"/>
              <w:rPr>
                <w:rFonts w:ascii="Arial" w:eastAsia="Yu Mincho" w:hAnsi="Arial"/>
                <w:b/>
                <w:sz w:val="18"/>
              </w:rPr>
            </w:pPr>
            <w:r w:rsidRPr="00F75737">
              <w:rPr>
                <w:rFonts w:ascii="Arial" w:eastAsia="宋体" w:hAnsi="Arial"/>
                <w:b/>
                <w:sz w:val="18"/>
                <w:lang w:eastAsia="zh-CN"/>
              </w:rPr>
              <w:t>NTN satellite</w:t>
            </w:r>
            <w:r w:rsidRPr="004D139E">
              <w:rPr>
                <w:rFonts w:ascii="Arial" w:eastAsia="宋体" w:hAnsi="Arial"/>
                <w:b/>
                <w:sz w:val="18"/>
                <w:lang w:eastAsia="zh-CN"/>
              </w:rPr>
              <w:t xml:space="preserve"> Band</w:t>
            </w:r>
          </w:p>
        </w:tc>
        <w:tc>
          <w:tcPr>
            <w:tcW w:w="4278" w:type="pct"/>
            <w:tcBorders>
              <w:top w:val="single" w:sz="4" w:space="0" w:color="auto"/>
              <w:left w:val="single" w:sz="4" w:space="0" w:color="auto"/>
              <w:bottom w:val="single" w:sz="4" w:space="0" w:color="auto"/>
              <w:right w:val="single" w:sz="4" w:space="0" w:color="auto"/>
            </w:tcBorders>
            <w:hideMark/>
          </w:tcPr>
          <w:p w14:paraId="6B2D43B5" w14:textId="77777777" w:rsidR="002D2C49" w:rsidRPr="004D139E" w:rsidRDefault="002D2C49" w:rsidP="003A5AAF">
            <w:pPr>
              <w:keepNext/>
              <w:keepLines/>
              <w:spacing w:after="0"/>
              <w:jc w:val="center"/>
              <w:rPr>
                <w:rFonts w:ascii="Arial" w:eastAsia="Yu Mincho" w:hAnsi="Arial"/>
                <w:b/>
                <w:sz w:val="18"/>
              </w:rPr>
            </w:pPr>
            <w:r w:rsidRPr="004D139E">
              <w:rPr>
                <w:rFonts w:ascii="Arial" w:eastAsia="宋体" w:hAnsi="Arial"/>
                <w:b/>
                <w:sz w:val="18"/>
                <w:lang w:eastAsia="zh-CN"/>
              </w:rPr>
              <w:t>UE Low Test Channel bandwidth</w:t>
            </w:r>
            <w:r w:rsidRPr="004D139E">
              <w:rPr>
                <w:rFonts w:ascii="Arial" w:eastAsia="宋体" w:hAnsi="Arial"/>
                <w:b/>
                <w:sz w:val="18"/>
                <w:lang w:eastAsia="zh-CN"/>
              </w:rPr>
              <w:br/>
              <w:t>[MHz]</w:t>
            </w:r>
            <w:r w:rsidRPr="004D139E">
              <w:rPr>
                <w:rFonts w:ascii="Arial" w:eastAsia="宋体" w:hAnsi="Arial"/>
                <w:b/>
                <w:bCs/>
                <w:sz w:val="18"/>
                <w:vertAlign w:val="superscript"/>
                <w:lang w:eastAsia="zh-CN"/>
              </w:rPr>
              <w:t>1, 2</w:t>
            </w:r>
          </w:p>
        </w:tc>
      </w:tr>
      <w:tr w:rsidR="002D2C49" w:rsidRPr="004D139E" w14:paraId="55B4B11E" w14:textId="77777777" w:rsidTr="003A5AAF">
        <w:trPr>
          <w:trHeight w:val="225"/>
          <w:jc w:val="center"/>
        </w:trPr>
        <w:tc>
          <w:tcPr>
            <w:tcW w:w="722" w:type="pct"/>
            <w:tcBorders>
              <w:top w:val="single" w:sz="4" w:space="0" w:color="auto"/>
              <w:left w:val="single" w:sz="4" w:space="0" w:color="auto"/>
              <w:bottom w:val="single" w:sz="4" w:space="0" w:color="auto"/>
              <w:right w:val="single" w:sz="4" w:space="0" w:color="auto"/>
            </w:tcBorders>
            <w:vAlign w:val="center"/>
            <w:hideMark/>
          </w:tcPr>
          <w:p w14:paraId="7751B582" w14:textId="77777777" w:rsidR="002D2C49" w:rsidRPr="004D139E" w:rsidRDefault="002D2C49" w:rsidP="003A5AA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6</w:t>
            </w:r>
          </w:p>
        </w:tc>
        <w:tc>
          <w:tcPr>
            <w:tcW w:w="4278" w:type="pct"/>
            <w:tcBorders>
              <w:top w:val="single" w:sz="4" w:space="0" w:color="auto"/>
              <w:left w:val="single" w:sz="4" w:space="0" w:color="auto"/>
              <w:bottom w:val="single" w:sz="4" w:space="0" w:color="auto"/>
              <w:right w:val="single" w:sz="4" w:space="0" w:color="auto"/>
            </w:tcBorders>
            <w:hideMark/>
          </w:tcPr>
          <w:p w14:paraId="14AD4174" w14:textId="77777777" w:rsidR="002D2C49" w:rsidRPr="004D139E" w:rsidRDefault="002D2C49" w:rsidP="003A5AAF">
            <w:pPr>
              <w:keepNext/>
              <w:keepLines/>
              <w:spacing w:after="0"/>
              <w:jc w:val="center"/>
              <w:rPr>
                <w:rFonts w:ascii="Arial" w:eastAsia="Yu Mincho" w:hAnsi="Arial"/>
                <w:sz w:val="18"/>
              </w:rPr>
            </w:pPr>
            <w:r w:rsidRPr="004D139E">
              <w:rPr>
                <w:rFonts w:ascii="Arial" w:eastAsia="Yu Mincho" w:hAnsi="Arial"/>
                <w:sz w:val="18"/>
              </w:rPr>
              <w:t>5</w:t>
            </w:r>
          </w:p>
        </w:tc>
      </w:tr>
      <w:tr w:rsidR="002D2C49" w:rsidRPr="004D139E" w14:paraId="0C83E4A2" w14:textId="77777777" w:rsidTr="003A5AAF">
        <w:trPr>
          <w:trHeight w:val="225"/>
          <w:jc w:val="center"/>
        </w:trPr>
        <w:tc>
          <w:tcPr>
            <w:tcW w:w="722" w:type="pct"/>
            <w:tcBorders>
              <w:top w:val="single" w:sz="4" w:space="0" w:color="auto"/>
              <w:left w:val="single" w:sz="4" w:space="0" w:color="auto"/>
              <w:bottom w:val="single" w:sz="4" w:space="0" w:color="auto"/>
              <w:right w:val="single" w:sz="4" w:space="0" w:color="auto"/>
            </w:tcBorders>
            <w:hideMark/>
          </w:tcPr>
          <w:p w14:paraId="0FFBABA9" w14:textId="77777777" w:rsidR="002D2C49" w:rsidRPr="004D139E" w:rsidRDefault="002D2C49" w:rsidP="003A5AAF">
            <w:pPr>
              <w:keepNext/>
              <w:keepLines/>
              <w:spacing w:after="0"/>
              <w:jc w:val="center"/>
              <w:rPr>
                <w:rFonts w:ascii="Arial" w:eastAsia="Yu Mincho" w:hAnsi="Arial"/>
                <w:sz w:val="18"/>
              </w:rPr>
            </w:pPr>
            <w:r w:rsidRPr="004D139E">
              <w:rPr>
                <w:rFonts w:ascii="Arial" w:eastAsia="Yu Mincho" w:hAnsi="Arial"/>
                <w:sz w:val="18"/>
              </w:rPr>
              <w:t>n25</w:t>
            </w:r>
            <w:r>
              <w:rPr>
                <w:rFonts w:ascii="Arial" w:eastAsia="Yu Mincho" w:hAnsi="Arial"/>
                <w:sz w:val="18"/>
              </w:rPr>
              <w:t>5</w:t>
            </w:r>
          </w:p>
        </w:tc>
        <w:tc>
          <w:tcPr>
            <w:tcW w:w="4278" w:type="pct"/>
            <w:tcBorders>
              <w:top w:val="single" w:sz="4" w:space="0" w:color="auto"/>
              <w:left w:val="single" w:sz="4" w:space="0" w:color="auto"/>
              <w:bottom w:val="single" w:sz="4" w:space="0" w:color="auto"/>
              <w:right w:val="single" w:sz="4" w:space="0" w:color="auto"/>
            </w:tcBorders>
            <w:hideMark/>
          </w:tcPr>
          <w:p w14:paraId="44F52B1E" w14:textId="77777777" w:rsidR="002D2C49" w:rsidRPr="004D139E" w:rsidRDefault="002D2C49" w:rsidP="003A5AAF">
            <w:pPr>
              <w:keepNext/>
              <w:keepLines/>
              <w:spacing w:after="0"/>
              <w:jc w:val="center"/>
              <w:rPr>
                <w:rFonts w:ascii="Arial" w:eastAsia="Yu Mincho" w:hAnsi="Arial"/>
                <w:sz w:val="18"/>
              </w:rPr>
            </w:pPr>
            <w:r w:rsidRPr="004D139E">
              <w:rPr>
                <w:rFonts w:ascii="Arial" w:eastAsia="Yu Mincho" w:hAnsi="Arial"/>
                <w:sz w:val="18"/>
              </w:rPr>
              <w:t>5</w:t>
            </w:r>
          </w:p>
        </w:tc>
      </w:tr>
      <w:tr w:rsidR="002D2C49" w:rsidRPr="004D139E" w14:paraId="720FD695" w14:textId="77777777" w:rsidTr="003A5AAF">
        <w:trPr>
          <w:trHeight w:val="225"/>
          <w:jc w:val="center"/>
        </w:trPr>
        <w:tc>
          <w:tcPr>
            <w:tcW w:w="5000" w:type="pct"/>
            <w:gridSpan w:val="2"/>
            <w:tcBorders>
              <w:top w:val="single" w:sz="4" w:space="0" w:color="auto"/>
              <w:left w:val="single" w:sz="4" w:space="0" w:color="auto"/>
              <w:bottom w:val="single" w:sz="4" w:space="0" w:color="auto"/>
              <w:right w:val="single" w:sz="4" w:space="0" w:color="auto"/>
            </w:tcBorders>
          </w:tcPr>
          <w:p w14:paraId="3AE6E050" w14:textId="77777777" w:rsidR="002D2C49" w:rsidRPr="004D139E" w:rsidRDefault="002D2C49" w:rsidP="003A5AAF">
            <w:pPr>
              <w:pStyle w:val="TAN"/>
              <w:rPr>
                <w:rFonts w:eastAsia="宋体"/>
                <w:lang w:eastAsia="zh-CN"/>
              </w:rPr>
            </w:pPr>
            <w:r w:rsidRPr="004D139E">
              <w:rPr>
                <w:rFonts w:eastAsia="宋体"/>
                <w:lang w:eastAsia="zh-CN"/>
              </w:rPr>
              <w:t>Note 1:</w:t>
            </w:r>
            <w:r w:rsidRPr="004D139E">
              <w:rPr>
                <w:rFonts w:eastAsia="宋体"/>
                <w:lang w:eastAsia="zh-CN"/>
              </w:rPr>
              <w:tab/>
              <w:t xml:space="preserve">Minimum </w:t>
            </w:r>
            <w:r>
              <w:rPr>
                <w:rFonts w:eastAsia="宋体"/>
                <w:lang w:eastAsia="zh-CN"/>
              </w:rPr>
              <w:t xml:space="preserve">channel BW </w:t>
            </w:r>
            <w:r w:rsidRPr="004D139E">
              <w:rPr>
                <w:rFonts w:eastAsia="宋体"/>
                <w:lang w:eastAsia="zh-CN"/>
              </w:rPr>
              <w:t>value among all the possible channel BW</w:t>
            </w:r>
            <w:r>
              <w:t>-SCS</w:t>
            </w:r>
            <w:r w:rsidRPr="004D139E">
              <w:rPr>
                <w:rFonts w:eastAsia="宋体"/>
                <w:lang w:eastAsia="zh-CN"/>
              </w:rPr>
              <w:t xml:space="preserve"> combinations per band in Table 5.3.5-1 of TS 38.521-5 [57] are listed.</w:t>
            </w:r>
            <w:r w:rsidRPr="004D139E">
              <w:rPr>
                <w:rFonts w:eastAsia="宋体"/>
                <w:lang w:eastAsia="zh-CN"/>
              </w:rPr>
              <w:br/>
              <w:t>In case such bandwidth is not applicable for a given subcarrier spacing, the minimum bandwidth applicable for such subcarrier spacing shall be tested.</w:t>
            </w:r>
          </w:p>
          <w:p w14:paraId="46381F26" w14:textId="77777777" w:rsidR="002D2C49" w:rsidRPr="004D139E" w:rsidRDefault="002D2C49" w:rsidP="003A5AAF">
            <w:pPr>
              <w:pStyle w:val="TAN"/>
              <w:rPr>
                <w:rFonts w:eastAsia="宋体"/>
                <w:lang w:eastAsia="en-US"/>
              </w:rPr>
            </w:pPr>
            <w:r w:rsidRPr="004D139E">
              <w:rPr>
                <w:rFonts w:eastAsia="Yu Mincho"/>
                <w:lang w:eastAsia="en-US"/>
              </w:rPr>
              <w:t>Note 2:</w:t>
            </w:r>
            <w:r w:rsidRPr="004D139E">
              <w:rPr>
                <w:rFonts w:eastAsia="宋体"/>
                <w:lang w:eastAsia="en-US"/>
              </w:rPr>
              <w:tab/>
            </w:r>
            <w:r w:rsidRPr="004D139E">
              <w:rPr>
                <w:rFonts w:eastAsia="Yu Mincho"/>
                <w:lang w:eastAsia="en-US"/>
              </w:rPr>
              <w:t>Values listed in this table assume that t</w:t>
            </w:r>
            <w:r w:rsidRPr="004D139E">
              <w:rPr>
                <w:rFonts w:eastAsia="宋体"/>
                <w:lang w:eastAsia="en-US"/>
              </w:rPr>
              <w:t>he non-optional channel bandwidths specified in Table 5.3.5-1 of TS 38.101-5 [56] lower than the maximum are supported. However, these channel bandwidths are mandatory with capability parameter as defined in [55] TS 38.306 clause 4.2.</w:t>
            </w:r>
            <w:r>
              <w:rPr>
                <w:rFonts w:hint="eastAsia"/>
                <w:lang w:eastAsia="zh-CN"/>
              </w:rPr>
              <w:t>7.2</w:t>
            </w:r>
            <w:r w:rsidRPr="004D139E">
              <w:rPr>
                <w:rFonts w:eastAsia="宋体"/>
                <w:lang w:eastAsia="en-US"/>
              </w:rPr>
              <w:t xml:space="preserve"> for </w:t>
            </w:r>
            <w:r w:rsidRPr="004D139E">
              <w:rPr>
                <w:rFonts w:eastAsia="Yu Mincho"/>
                <w:i/>
                <w:iCs/>
                <w:lang w:eastAsia="en-US"/>
              </w:rPr>
              <w:t xml:space="preserve">channelBWs-DL/channelBWs-UL </w:t>
            </w:r>
            <w:r w:rsidRPr="004D139E">
              <w:rPr>
                <w:rFonts w:eastAsia="宋体"/>
                <w:lang w:eastAsia="en-US"/>
              </w:rPr>
              <w:t xml:space="preserve">parameters. Hence the UE might indicate them as not supported. </w:t>
            </w:r>
            <w:r w:rsidRPr="004D139E">
              <w:rPr>
                <w:rFonts w:eastAsia="Yu Mincho"/>
                <w:lang w:eastAsia="en-US"/>
              </w:rPr>
              <w:t>In such case, select the closest channel bandwidth in both DL and UL.</w:t>
            </w:r>
          </w:p>
        </w:tc>
      </w:tr>
    </w:tbl>
    <w:p w14:paraId="52849CBD" w14:textId="77777777" w:rsidR="00057C6F" w:rsidRDefault="00057C6F" w:rsidP="00337339">
      <w:pPr>
        <w:rPr>
          <w:rFonts w:eastAsia="等线"/>
          <w:lang w:eastAsia="zh-CN"/>
        </w:rPr>
      </w:pPr>
    </w:p>
    <w:p w14:paraId="667B3AEB" w14:textId="760FE97E" w:rsidR="005C6688" w:rsidRDefault="005C6688" w:rsidP="005C6688">
      <w:pPr>
        <w:rPr>
          <w:rFonts w:eastAsiaTheme="minorEastAsia"/>
          <w:b/>
          <w:bCs/>
          <w:lang w:eastAsia="zh-CN"/>
        </w:rPr>
      </w:pPr>
      <w:r w:rsidRPr="007E36DA">
        <w:rPr>
          <w:rFonts w:eastAsiaTheme="minorEastAsia"/>
          <w:b/>
          <w:bCs/>
          <w:lang w:eastAsia="zh-CN"/>
        </w:rPr>
        <w:t xml:space="preserve">Proposal </w:t>
      </w:r>
      <w:r w:rsidR="002D2C49">
        <w:rPr>
          <w:rFonts w:eastAsiaTheme="minorEastAsia" w:hint="eastAsia"/>
          <w:b/>
          <w:bCs/>
          <w:lang w:eastAsia="zh-CN"/>
        </w:rPr>
        <w:t>4</w:t>
      </w:r>
      <w:r w:rsidRPr="007E36DA">
        <w:rPr>
          <w:rFonts w:eastAsiaTheme="minorEastAsia"/>
          <w:b/>
          <w:bCs/>
          <w:lang w:eastAsia="zh-CN"/>
        </w:rPr>
        <w:t xml:space="preserve">: </w:t>
      </w:r>
      <w:r w:rsidR="002D2C49">
        <w:rPr>
          <w:rFonts w:eastAsiaTheme="minorEastAsia" w:hint="eastAsia"/>
          <w:b/>
          <w:bCs/>
          <w:lang w:eastAsia="zh-CN"/>
        </w:rPr>
        <w:t>Select</w:t>
      </w:r>
      <w:r>
        <w:rPr>
          <w:rFonts w:eastAsiaTheme="minorEastAsia" w:hint="eastAsia"/>
          <w:b/>
          <w:bCs/>
          <w:lang w:eastAsia="zh-CN"/>
        </w:rPr>
        <w:t xml:space="preserve"> 5MHz CBW for NR </w:t>
      </w:r>
      <w:r w:rsidR="00370ED8">
        <w:rPr>
          <w:rFonts w:eastAsiaTheme="minorEastAsia" w:hint="eastAsia"/>
          <w:b/>
          <w:bCs/>
          <w:lang w:eastAsia="zh-CN"/>
        </w:rPr>
        <w:t xml:space="preserve">FR1 </w:t>
      </w:r>
      <w:r>
        <w:rPr>
          <w:rFonts w:eastAsiaTheme="minorEastAsia" w:hint="eastAsia"/>
          <w:b/>
          <w:bCs/>
          <w:lang w:eastAsia="zh-CN"/>
        </w:rPr>
        <w:t>NTN OTA testing.</w:t>
      </w:r>
    </w:p>
    <w:p w14:paraId="10834FC4" w14:textId="54FD5F1E" w:rsidR="004D2B50" w:rsidRPr="008D59B5" w:rsidRDefault="00942A5C" w:rsidP="005C6688">
      <w:pPr>
        <w:rPr>
          <w:rFonts w:eastAsiaTheme="minorEastAsia"/>
          <w:lang w:eastAsia="zh-CN"/>
        </w:rPr>
      </w:pPr>
      <w:r>
        <w:rPr>
          <w:rFonts w:eastAsiaTheme="minorEastAsia" w:hint="eastAsia"/>
          <w:lang w:eastAsia="zh-CN"/>
        </w:rPr>
        <w:t>T</w:t>
      </w:r>
      <w:r w:rsidR="004D2B50" w:rsidRPr="008D59B5">
        <w:rPr>
          <w:rFonts w:eastAsiaTheme="minorEastAsia" w:hint="eastAsia"/>
          <w:lang w:eastAsia="zh-CN"/>
        </w:rPr>
        <w:t xml:space="preserve">he </w:t>
      </w:r>
      <w:r>
        <w:rPr>
          <w:rFonts w:eastAsiaTheme="minorEastAsia" w:hint="eastAsia"/>
          <w:lang w:eastAsia="zh-CN"/>
        </w:rPr>
        <w:t xml:space="preserve">corresponding </w:t>
      </w:r>
      <w:r w:rsidR="004D2B50" w:rsidRPr="008D59B5">
        <w:rPr>
          <w:rFonts w:eastAsiaTheme="minorEastAsia" w:hint="eastAsia"/>
          <w:lang w:eastAsia="zh-CN"/>
        </w:rPr>
        <w:t xml:space="preserve">detailed test parameters </w:t>
      </w:r>
      <w:r w:rsidR="00CD2CA7">
        <w:rPr>
          <w:rFonts w:eastAsiaTheme="minorEastAsia" w:hint="eastAsia"/>
          <w:lang w:eastAsia="zh-CN"/>
        </w:rPr>
        <w:t xml:space="preserve">for these two bands </w:t>
      </w:r>
      <w:r w:rsidR="004D2B50" w:rsidRPr="008D59B5">
        <w:rPr>
          <w:rFonts w:eastAsiaTheme="minorEastAsia" w:hint="eastAsia"/>
          <w:lang w:eastAsia="zh-CN"/>
        </w:rPr>
        <w:t xml:space="preserve">can be generated based on </w:t>
      </w:r>
      <w:r>
        <w:rPr>
          <w:rFonts w:eastAsiaTheme="minorEastAsia" w:hint="eastAsia"/>
          <w:lang w:eastAsia="zh-CN"/>
        </w:rPr>
        <w:t xml:space="preserve">the parameters specified </w:t>
      </w:r>
      <w:r w:rsidR="004D2B50" w:rsidRPr="008D59B5">
        <w:rPr>
          <w:rFonts w:eastAsiaTheme="minorEastAsia" w:hint="eastAsia"/>
          <w:lang w:eastAsia="zh-CN"/>
        </w:rPr>
        <w:t>in TS 38.521-5, as following:</w:t>
      </w:r>
    </w:p>
    <w:p w14:paraId="7AC09E56" w14:textId="58995FFC" w:rsidR="004D2B50" w:rsidRPr="004D2B50" w:rsidRDefault="004D2B50" w:rsidP="004D2B50">
      <w:pPr>
        <w:pStyle w:val="TH"/>
        <w:rPr>
          <w:rFonts w:eastAsiaTheme="minorEastAsia"/>
          <w:lang w:eastAsia="zh-CN"/>
        </w:rPr>
      </w:pPr>
      <w:r w:rsidRPr="00510BB2">
        <w:rPr>
          <w:rFonts w:eastAsia="Yu Mincho"/>
        </w:rPr>
        <w:t xml:space="preserve">Table </w:t>
      </w:r>
      <w:r>
        <w:rPr>
          <w:rFonts w:eastAsiaTheme="minorEastAsia" w:hint="eastAsia"/>
          <w:lang w:eastAsia="zh-CN"/>
        </w:rPr>
        <w:t>1</w:t>
      </w:r>
      <w:r w:rsidRPr="00510BB2">
        <w:rPr>
          <w:rFonts w:eastAsia="Yu Mincho"/>
        </w:rPr>
        <w:t xml:space="preserve">: NR FR1 </w:t>
      </w:r>
      <w:r>
        <w:rPr>
          <w:rFonts w:eastAsiaTheme="minorEastAsia" w:hint="eastAsia"/>
          <w:lang w:eastAsia="zh-CN"/>
        </w:rPr>
        <w:t xml:space="preserve">NR-NTN </w:t>
      </w:r>
      <w:r w:rsidRPr="00510BB2">
        <w:rPr>
          <w:rFonts w:eastAsia="Yu Mincho"/>
        </w:rPr>
        <w:t>TRP measurement parameters</w:t>
      </w:r>
    </w:p>
    <w:tbl>
      <w:tblPr>
        <w:tblpPr w:leftFromText="180" w:rightFromText="180" w:vertAnchor="text" w:tblpXSpec="center" w:tblpY="1"/>
        <w:tblOverlap w:val="never"/>
        <w:tblW w:w="531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6"/>
        <w:gridCol w:w="848"/>
        <w:gridCol w:w="656"/>
        <w:gridCol w:w="1186"/>
        <w:gridCol w:w="767"/>
        <w:gridCol w:w="966"/>
        <w:gridCol w:w="867"/>
        <w:gridCol w:w="966"/>
        <w:gridCol w:w="867"/>
        <w:gridCol w:w="1088"/>
        <w:gridCol w:w="1367"/>
      </w:tblGrid>
      <w:tr w:rsidR="004D2B50" w:rsidRPr="00510BB2" w14:paraId="4B542E52" w14:textId="77777777" w:rsidTr="004D2B50">
        <w:tc>
          <w:tcPr>
            <w:tcW w:w="325" w:type="pct"/>
            <w:vAlign w:val="center"/>
            <w:hideMark/>
          </w:tcPr>
          <w:p w14:paraId="3F15E5BD" w14:textId="77777777" w:rsidR="004D2B50" w:rsidRPr="00510BB2" w:rsidRDefault="004D2B50" w:rsidP="0064464C">
            <w:pPr>
              <w:pStyle w:val="TAH"/>
              <w:rPr>
                <w:rFonts w:eastAsia="Yu Mincho" w:cs="Arial"/>
                <w:szCs w:val="18"/>
              </w:rPr>
            </w:pPr>
            <w:r w:rsidRPr="00510BB2">
              <w:rPr>
                <w:rFonts w:cs="Arial"/>
                <w:szCs w:val="18"/>
                <w:lang w:eastAsia="zh-CN"/>
              </w:rPr>
              <w:t>NR Band</w:t>
            </w:r>
          </w:p>
        </w:tc>
        <w:tc>
          <w:tcPr>
            <w:tcW w:w="414" w:type="pct"/>
            <w:vAlign w:val="center"/>
            <w:hideMark/>
          </w:tcPr>
          <w:p w14:paraId="461B5ED9" w14:textId="77777777" w:rsidR="004D2B50" w:rsidRPr="00510BB2" w:rsidRDefault="004D2B50" w:rsidP="0064464C">
            <w:pPr>
              <w:pStyle w:val="TAH"/>
              <w:rPr>
                <w:rFonts w:eastAsia="Yu Mincho" w:cs="Arial"/>
                <w:szCs w:val="18"/>
              </w:rPr>
            </w:pPr>
            <w:r w:rsidRPr="00510BB2">
              <w:rPr>
                <w:rFonts w:cs="Arial"/>
                <w:szCs w:val="18"/>
                <w:lang w:eastAsia="zh-CN"/>
              </w:rPr>
              <w:t>CBW</w:t>
            </w:r>
            <w:r w:rsidRPr="00510BB2">
              <w:rPr>
                <w:rFonts w:cs="Arial"/>
                <w:szCs w:val="18"/>
                <w:lang w:eastAsia="zh-CN"/>
              </w:rPr>
              <w:br/>
              <w:t>[MHz]</w:t>
            </w:r>
          </w:p>
        </w:tc>
        <w:tc>
          <w:tcPr>
            <w:tcW w:w="320" w:type="pct"/>
            <w:vAlign w:val="center"/>
          </w:tcPr>
          <w:p w14:paraId="231286D9" w14:textId="77777777" w:rsidR="004D2B50" w:rsidRPr="00510BB2" w:rsidRDefault="004D2B50" w:rsidP="0064464C">
            <w:pPr>
              <w:pStyle w:val="TAH"/>
              <w:rPr>
                <w:rFonts w:cs="Arial"/>
                <w:szCs w:val="18"/>
                <w:lang w:eastAsia="zh-CN"/>
              </w:rPr>
            </w:pPr>
            <w:r w:rsidRPr="00510BB2">
              <w:rPr>
                <w:rFonts w:cs="Arial"/>
                <w:szCs w:val="18"/>
                <w:lang w:eastAsia="zh-CN"/>
              </w:rPr>
              <w:t>SCS (kHz)</w:t>
            </w:r>
          </w:p>
        </w:tc>
        <w:tc>
          <w:tcPr>
            <w:tcW w:w="579" w:type="pct"/>
            <w:vAlign w:val="center"/>
          </w:tcPr>
          <w:p w14:paraId="18CBE869" w14:textId="77777777" w:rsidR="004D2B50" w:rsidRPr="00510BB2" w:rsidRDefault="004D2B50" w:rsidP="0064464C">
            <w:pPr>
              <w:pStyle w:val="TAH"/>
              <w:rPr>
                <w:rFonts w:cs="Arial"/>
                <w:szCs w:val="18"/>
                <w:lang w:eastAsia="zh-CN"/>
              </w:rPr>
            </w:pPr>
            <w:r w:rsidRPr="00510BB2">
              <w:rPr>
                <w:rFonts w:cs="Arial"/>
                <w:szCs w:val="18"/>
                <w:lang w:eastAsia="zh-CN"/>
              </w:rPr>
              <w:t>UL modulation</w:t>
            </w:r>
          </w:p>
        </w:tc>
        <w:tc>
          <w:tcPr>
            <w:tcW w:w="374" w:type="pct"/>
            <w:vAlign w:val="center"/>
          </w:tcPr>
          <w:p w14:paraId="619FB2C0" w14:textId="77777777" w:rsidR="004D2B50" w:rsidRPr="00510BB2" w:rsidRDefault="004D2B50" w:rsidP="0064464C">
            <w:pPr>
              <w:pStyle w:val="TAH"/>
              <w:rPr>
                <w:rFonts w:cs="Arial"/>
                <w:szCs w:val="18"/>
                <w:lang w:eastAsia="zh-CN"/>
              </w:rPr>
            </w:pPr>
            <w:r w:rsidRPr="00510BB2">
              <w:rPr>
                <w:rFonts w:cs="Arial"/>
                <w:szCs w:val="18"/>
                <w:lang w:eastAsia="zh-CN"/>
              </w:rPr>
              <w:t>Range</w:t>
            </w:r>
          </w:p>
        </w:tc>
        <w:tc>
          <w:tcPr>
            <w:tcW w:w="471" w:type="pct"/>
            <w:vAlign w:val="center"/>
          </w:tcPr>
          <w:p w14:paraId="469948D7" w14:textId="77777777" w:rsidR="004D2B50" w:rsidRPr="00510BB2" w:rsidRDefault="004D2B50" w:rsidP="0064464C">
            <w:pPr>
              <w:pStyle w:val="TAH"/>
            </w:pPr>
            <w:r w:rsidRPr="00510BB2">
              <w:t>UL Carrier centre</w:t>
            </w:r>
          </w:p>
          <w:p w14:paraId="018C38D3" w14:textId="77777777" w:rsidR="004D2B50" w:rsidRPr="00510BB2" w:rsidRDefault="004D2B50" w:rsidP="0064464C">
            <w:pPr>
              <w:pStyle w:val="TAH"/>
              <w:rPr>
                <w:rFonts w:cs="Arial"/>
                <w:szCs w:val="18"/>
                <w:lang w:eastAsia="zh-CN"/>
              </w:rPr>
            </w:pPr>
            <w:r w:rsidRPr="00510BB2">
              <w:t>[ARFCN]</w:t>
            </w:r>
          </w:p>
        </w:tc>
        <w:tc>
          <w:tcPr>
            <w:tcW w:w="423" w:type="pct"/>
            <w:vAlign w:val="center"/>
          </w:tcPr>
          <w:p w14:paraId="7B6CAC86" w14:textId="77777777" w:rsidR="004D2B50" w:rsidRPr="00510BB2" w:rsidRDefault="004D2B50" w:rsidP="0064464C">
            <w:pPr>
              <w:pStyle w:val="TAH"/>
              <w:rPr>
                <w:rFonts w:cs="Arial"/>
                <w:szCs w:val="18"/>
                <w:lang w:eastAsia="zh-CN"/>
              </w:rPr>
            </w:pPr>
            <w:r w:rsidRPr="00510BB2">
              <w:rPr>
                <w:rFonts w:cs="Arial"/>
                <w:szCs w:val="18"/>
                <w:lang w:eastAsia="zh-CN"/>
              </w:rPr>
              <w:t>UL Carrier Center (MHz)</w:t>
            </w:r>
          </w:p>
        </w:tc>
        <w:tc>
          <w:tcPr>
            <w:tcW w:w="471" w:type="pct"/>
            <w:vAlign w:val="center"/>
          </w:tcPr>
          <w:p w14:paraId="13238187" w14:textId="77777777" w:rsidR="004D2B50" w:rsidRPr="00510BB2" w:rsidRDefault="004D2B50" w:rsidP="0064464C">
            <w:pPr>
              <w:pStyle w:val="TAH"/>
              <w:rPr>
                <w:rFonts w:cs="Arial"/>
                <w:szCs w:val="18"/>
              </w:rPr>
            </w:pPr>
            <w:r w:rsidRPr="00510BB2">
              <w:rPr>
                <w:rFonts w:cs="Arial"/>
                <w:szCs w:val="18"/>
              </w:rPr>
              <w:t>DL Carrier centre</w:t>
            </w:r>
          </w:p>
          <w:p w14:paraId="542CC5D3" w14:textId="77777777" w:rsidR="004D2B50" w:rsidRPr="00510BB2" w:rsidRDefault="004D2B50" w:rsidP="0064464C">
            <w:pPr>
              <w:pStyle w:val="TAH"/>
              <w:rPr>
                <w:rFonts w:cs="Arial"/>
                <w:szCs w:val="18"/>
                <w:lang w:eastAsia="zh-CN"/>
              </w:rPr>
            </w:pPr>
            <w:r w:rsidRPr="00510BB2">
              <w:rPr>
                <w:rFonts w:cs="Arial"/>
                <w:szCs w:val="18"/>
              </w:rPr>
              <w:t>[ARFCN]</w:t>
            </w:r>
          </w:p>
        </w:tc>
        <w:tc>
          <w:tcPr>
            <w:tcW w:w="423" w:type="pct"/>
            <w:vAlign w:val="center"/>
          </w:tcPr>
          <w:p w14:paraId="54AE08D1" w14:textId="77777777" w:rsidR="004D2B50" w:rsidRPr="00510BB2" w:rsidRDefault="004D2B50" w:rsidP="0064464C">
            <w:pPr>
              <w:pStyle w:val="TAH"/>
              <w:rPr>
                <w:rFonts w:cs="Arial"/>
                <w:szCs w:val="18"/>
                <w:lang w:eastAsia="zh-CN"/>
              </w:rPr>
            </w:pPr>
            <w:r w:rsidRPr="00510BB2">
              <w:rPr>
                <w:rFonts w:cs="Arial"/>
                <w:szCs w:val="18"/>
                <w:lang w:eastAsia="zh-CN"/>
              </w:rPr>
              <w:t>DL Carrier Center (MHz)</w:t>
            </w:r>
          </w:p>
        </w:tc>
        <w:tc>
          <w:tcPr>
            <w:tcW w:w="531" w:type="pct"/>
            <w:vAlign w:val="center"/>
          </w:tcPr>
          <w:p w14:paraId="3395199C" w14:textId="77777777" w:rsidR="004D2B50" w:rsidRPr="00510BB2" w:rsidRDefault="004D2B50" w:rsidP="0064464C">
            <w:pPr>
              <w:pStyle w:val="TAH"/>
              <w:rPr>
                <w:rFonts w:cs="Arial"/>
                <w:szCs w:val="18"/>
                <w:lang w:eastAsia="zh-CN"/>
              </w:rPr>
            </w:pPr>
            <w:r w:rsidRPr="00510BB2">
              <w:rPr>
                <w:rFonts w:cs="Arial"/>
                <w:szCs w:val="18"/>
                <w:lang w:eastAsia="zh-CN"/>
              </w:rPr>
              <w:t>UL RB Allocation</w:t>
            </w:r>
          </w:p>
          <w:p w14:paraId="7A044DC9" w14:textId="77777777" w:rsidR="004D2B50" w:rsidRPr="00510BB2" w:rsidRDefault="004D2B50" w:rsidP="0064464C">
            <w:pPr>
              <w:pStyle w:val="TAH"/>
              <w:rPr>
                <w:rFonts w:cs="Arial"/>
                <w:szCs w:val="18"/>
                <w:lang w:eastAsia="zh-CN"/>
              </w:rPr>
            </w:pPr>
            <w:r w:rsidRPr="00510BB2">
              <w:t>(L</w:t>
            </w:r>
            <w:r w:rsidRPr="00510BB2">
              <w:rPr>
                <w:vertAlign w:val="subscript"/>
              </w:rPr>
              <w:t>CRB</w:t>
            </w:r>
            <w:r w:rsidRPr="00510BB2">
              <w:t xml:space="preserve"> @ RB</w:t>
            </w:r>
            <w:r w:rsidRPr="00510BB2">
              <w:rPr>
                <w:vertAlign w:val="subscript"/>
              </w:rPr>
              <w:t>start</w:t>
            </w:r>
            <w:r w:rsidRPr="00510BB2">
              <w:t>)</w:t>
            </w:r>
          </w:p>
        </w:tc>
        <w:tc>
          <w:tcPr>
            <w:tcW w:w="667" w:type="pct"/>
            <w:vAlign w:val="center"/>
          </w:tcPr>
          <w:p w14:paraId="1229093D" w14:textId="77777777" w:rsidR="004D2B50" w:rsidRPr="00510BB2" w:rsidRDefault="004D2B50" w:rsidP="0064464C">
            <w:pPr>
              <w:pStyle w:val="TAH"/>
              <w:rPr>
                <w:rFonts w:cs="Arial"/>
                <w:szCs w:val="18"/>
                <w:lang w:eastAsia="zh-CN"/>
              </w:rPr>
            </w:pPr>
            <w:r w:rsidRPr="00510BB2">
              <w:rPr>
                <w:rFonts w:cs="Arial"/>
                <w:szCs w:val="18"/>
                <w:lang w:eastAsia="zh-CN"/>
              </w:rPr>
              <w:t>DL configuration</w:t>
            </w:r>
          </w:p>
        </w:tc>
      </w:tr>
      <w:tr w:rsidR="004D2B50" w:rsidRPr="00510BB2" w14:paraId="6D411DD7" w14:textId="77777777" w:rsidTr="008A0145">
        <w:tc>
          <w:tcPr>
            <w:tcW w:w="325" w:type="pct"/>
            <w:vMerge w:val="restart"/>
            <w:vAlign w:val="center"/>
            <w:hideMark/>
          </w:tcPr>
          <w:p w14:paraId="7781CC5D" w14:textId="46E1B79C" w:rsidR="004D2B50" w:rsidRPr="004D2B50" w:rsidRDefault="004D2B50" w:rsidP="004D2B50">
            <w:pPr>
              <w:pStyle w:val="TAC"/>
              <w:rPr>
                <w:rFonts w:eastAsiaTheme="minorEastAsia" w:cs="Arial"/>
                <w:szCs w:val="18"/>
                <w:lang w:eastAsia="zh-CN"/>
              </w:rPr>
            </w:pPr>
            <w:r>
              <w:rPr>
                <w:rFonts w:eastAsiaTheme="minorEastAsia" w:cs="Arial" w:hint="eastAsia"/>
                <w:szCs w:val="18"/>
                <w:lang w:eastAsia="zh-CN"/>
              </w:rPr>
              <w:t>n256</w:t>
            </w:r>
          </w:p>
        </w:tc>
        <w:tc>
          <w:tcPr>
            <w:tcW w:w="414" w:type="pct"/>
            <w:vMerge w:val="restart"/>
            <w:vAlign w:val="center"/>
            <w:hideMark/>
          </w:tcPr>
          <w:p w14:paraId="4989FE0D" w14:textId="2ECE5685" w:rsidR="004D2B50" w:rsidRPr="004D2B50" w:rsidRDefault="004D2B50" w:rsidP="004D2B50">
            <w:pPr>
              <w:pStyle w:val="TAC"/>
              <w:rPr>
                <w:rFonts w:eastAsiaTheme="minorEastAsia" w:cs="Arial"/>
                <w:szCs w:val="18"/>
                <w:lang w:eastAsia="zh-CN"/>
              </w:rPr>
            </w:pPr>
            <w:r>
              <w:rPr>
                <w:rFonts w:eastAsiaTheme="minorEastAsia" w:cs="Arial" w:hint="eastAsia"/>
                <w:szCs w:val="18"/>
                <w:lang w:eastAsia="zh-CN"/>
              </w:rPr>
              <w:t>5</w:t>
            </w:r>
          </w:p>
        </w:tc>
        <w:tc>
          <w:tcPr>
            <w:tcW w:w="320" w:type="pct"/>
            <w:vMerge w:val="restart"/>
            <w:vAlign w:val="center"/>
          </w:tcPr>
          <w:p w14:paraId="4DE412B6" w14:textId="77777777" w:rsidR="004D2B50" w:rsidRPr="00510BB2" w:rsidRDefault="004D2B50" w:rsidP="004D2B50">
            <w:pPr>
              <w:pStyle w:val="TAC"/>
              <w:rPr>
                <w:rFonts w:eastAsia="Yu Mincho" w:cs="Arial"/>
                <w:szCs w:val="18"/>
              </w:rPr>
            </w:pPr>
            <w:r w:rsidRPr="00510BB2">
              <w:rPr>
                <w:rFonts w:cs="Arial"/>
                <w:szCs w:val="18"/>
                <w:lang w:eastAsia="zh-CN"/>
              </w:rPr>
              <w:t>15</w:t>
            </w:r>
          </w:p>
        </w:tc>
        <w:tc>
          <w:tcPr>
            <w:tcW w:w="579" w:type="pct"/>
            <w:vMerge w:val="restart"/>
            <w:vAlign w:val="center"/>
          </w:tcPr>
          <w:p w14:paraId="41AEAFBA" w14:textId="77777777" w:rsidR="004D2B50" w:rsidRPr="00510BB2" w:rsidRDefault="004D2B50" w:rsidP="004D2B50">
            <w:pPr>
              <w:spacing w:after="0"/>
              <w:rPr>
                <w:rFonts w:ascii="Arial" w:hAnsi="Arial" w:cs="Arial"/>
                <w:sz w:val="18"/>
                <w:szCs w:val="18"/>
                <w:lang w:eastAsia="zh-CN"/>
              </w:rPr>
            </w:pPr>
            <w:r w:rsidRPr="00510BB2">
              <w:rPr>
                <w:rFonts w:ascii="Arial" w:hAnsi="Arial" w:cs="Arial"/>
                <w:sz w:val="18"/>
                <w:szCs w:val="18"/>
                <w:lang w:eastAsia="zh-CN"/>
              </w:rPr>
              <w:t>DFT-s-OFDM</w:t>
            </w:r>
          </w:p>
          <w:p w14:paraId="659843B7" w14:textId="77777777" w:rsidR="004D2B50" w:rsidRPr="00510BB2" w:rsidRDefault="004D2B50" w:rsidP="004D2B50">
            <w:pPr>
              <w:pStyle w:val="TAC"/>
              <w:rPr>
                <w:rFonts w:eastAsia="Yu Mincho" w:cs="Arial"/>
                <w:szCs w:val="18"/>
              </w:rPr>
            </w:pPr>
            <w:r w:rsidRPr="00510BB2">
              <w:rPr>
                <w:rFonts w:cs="Arial"/>
                <w:szCs w:val="18"/>
                <w:lang w:eastAsia="zh-CN"/>
              </w:rPr>
              <w:t>QPSK</w:t>
            </w:r>
          </w:p>
        </w:tc>
        <w:tc>
          <w:tcPr>
            <w:tcW w:w="374" w:type="pct"/>
            <w:vAlign w:val="center"/>
          </w:tcPr>
          <w:p w14:paraId="1D6AB8D2" w14:textId="77777777" w:rsidR="004D2B50" w:rsidRPr="00510BB2" w:rsidRDefault="004D2B50" w:rsidP="004D2B50">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22411500" w14:textId="5F911C1A" w:rsidR="004D2B50" w:rsidRPr="00510BB2" w:rsidRDefault="004D2B50" w:rsidP="004D2B50">
            <w:pPr>
              <w:keepNext/>
              <w:keepLines/>
              <w:spacing w:after="0"/>
              <w:jc w:val="center"/>
              <w:rPr>
                <w:rFonts w:ascii="Arial" w:hAnsi="Arial" w:cs="Arial"/>
                <w:sz w:val="18"/>
                <w:szCs w:val="18"/>
                <w:lang w:eastAsia="zh-CN"/>
              </w:rPr>
            </w:pPr>
            <w:r w:rsidRPr="00B70F61">
              <w:rPr>
                <w:rFonts w:ascii="Arial" w:eastAsia="宋体" w:hAnsi="Arial"/>
                <w:sz w:val="18"/>
              </w:rPr>
              <w:t>396500</w:t>
            </w:r>
          </w:p>
        </w:tc>
        <w:tc>
          <w:tcPr>
            <w:tcW w:w="423" w:type="pct"/>
          </w:tcPr>
          <w:p w14:paraId="35CF6A22" w14:textId="64C35A62" w:rsidR="004D2B50" w:rsidRPr="00510BB2" w:rsidRDefault="004D2B50" w:rsidP="004D2B50">
            <w:pPr>
              <w:spacing w:after="0"/>
              <w:jc w:val="center"/>
              <w:rPr>
                <w:rFonts w:ascii="Arial" w:hAnsi="Arial" w:cs="Arial"/>
                <w:sz w:val="18"/>
                <w:szCs w:val="18"/>
                <w:lang w:eastAsia="zh-CN"/>
              </w:rPr>
            </w:pPr>
            <w:r w:rsidRPr="00B70F61">
              <w:rPr>
                <w:rFonts w:ascii="Arial" w:eastAsia="宋体" w:hAnsi="Arial"/>
                <w:sz w:val="18"/>
              </w:rPr>
              <w:t>1982.5</w:t>
            </w:r>
          </w:p>
        </w:tc>
        <w:tc>
          <w:tcPr>
            <w:tcW w:w="471" w:type="pct"/>
          </w:tcPr>
          <w:p w14:paraId="7127589D" w14:textId="7988DE49" w:rsidR="004D2B50" w:rsidRPr="00510BB2" w:rsidRDefault="004D2B50" w:rsidP="004D2B50">
            <w:pPr>
              <w:keepNext/>
              <w:keepLines/>
              <w:spacing w:after="0"/>
              <w:jc w:val="center"/>
              <w:rPr>
                <w:rFonts w:ascii="Arial" w:hAnsi="Arial" w:cs="Arial"/>
                <w:sz w:val="18"/>
                <w:szCs w:val="18"/>
              </w:rPr>
            </w:pPr>
            <w:r w:rsidRPr="00B70F61">
              <w:rPr>
                <w:rFonts w:ascii="Arial" w:eastAsia="宋体" w:hAnsi="Arial"/>
                <w:sz w:val="18"/>
              </w:rPr>
              <w:t>434500</w:t>
            </w:r>
          </w:p>
        </w:tc>
        <w:tc>
          <w:tcPr>
            <w:tcW w:w="423" w:type="pct"/>
          </w:tcPr>
          <w:p w14:paraId="0D7F7D11" w14:textId="5F867042" w:rsidR="004D2B50" w:rsidRPr="00510BB2" w:rsidRDefault="004D2B50" w:rsidP="004D2B50">
            <w:pPr>
              <w:keepNext/>
              <w:keepLines/>
              <w:spacing w:after="0"/>
              <w:jc w:val="center"/>
              <w:rPr>
                <w:rFonts w:ascii="Arial" w:hAnsi="Arial" w:cs="Arial"/>
                <w:sz w:val="18"/>
                <w:szCs w:val="18"/>
              </w:rPr>
            </w:pPr>
            <w:r w:rsidRPr="00B70F61">
              <w:rPr>
                <w:rFonts w:ascii="Arial" w:eastAsia="宋体" w:hAnsi="Arial"/>
                <w:sz w:val="18"/>
              </w:rPr>
              <w:t>2172.5</w:t>
            </w:r>
          </w:p>
        </w:tc>
        <w:tc>
          <w:tcPr>
            <w:tcW w:w="531" w:type="pct"/>
            <w:vMerge w:val="restart"/>
            <w:vAlign w:val="center"/>
          </w:tcPr>
          <w:p w14:paraId="6EEDBCBB" w14:textId="2C9358F1" w:rsidR="004D2B50" w:rsidRPr="00510BB2" w:rsidRDefault="008D59B5" w:rsidP="004D2B50">
            <w:pPr>
              <w:pStyle w:val="TAC"/>
              <w:rPr>
                <w:rFonts w:eastAsia="Yu Mincho" w:cs="Arial"/>
                <w:szCs w:val="18"/>
              </w:rPr>
            </w:pPr>
            <w:r w:rsidRPr="00C41850">
              <w:t>12@6</w:t>
            </w:r>
          </w:p>
        </w:tc>
        <w:tc>
          <w:tcPr>
            <w:tcW w:w="667" w:type="pct"/>
            <w:vMerge w:val="restart"/>
            <w:vAlign w:val="center"/>
          </w:tcPr>
          <w:p w14:paraId="316E3DAF" w14:textId="77777777" w:rsidR="004D2B50" w:rsidRPr="00510BB2" w:rsidRDefault="004D2B50" w:rsidP="004D2B50">
            <w:pPr>
              <w:pStyle w:val="TAC"/>
              <w:rPr>
                <w:rFonts w:eastAsia="Yu Mincho" w:cs="Arial"/>
                <w:szCs w:val="18"/>
              </w:rPr>
            </w:pPr>
            <w:r w:rsidRPr="00510BB2">
              <w:rPr>
                <w:rFonts w:eastAsia="Yu Mincho" w:cs="Arial"/>
                <w:szCs w:val="18"/>
              </w:rPr>
              <w:t>N/A</w:t>
            </w:r>
          </w:p>
        </w:tc>
      </w:tr>
      <w:tr w:rsidR="004D2B50" w:rsidRPr="00510BB2" w14:paraId="10F16FDE" w14:textId="77777777" w:rsidTr="008A0145">
        <w:tc>
          <w:tcPr>
            <w:tcW w:w="325" w:type="pct"/>
            <w:vMerge/>
            <w:vAlign w:val="center"/>
          </w:tcPr>
          <w:p w14:paraId="7622B4F1" w14:textId="77777777" w:rsidR="004D2B50" w:rsidRPr="00510BB2" w:rsidRDefault="004D2B50" w:rsidP="004D2B50">
            <w:pPr>
              <w:pStyle w:val="TAC"/>
              <w:rPr>
                <w:rFonts w:eastAsia="Yu Mincho" w:cs="Arial"/>
                <w:szCs w:val="18"/>
              </w:rPr>
            </w:pPr>
          </w:p>
        </w:tc>
        <w:tc>
          <w:tcPr>
            <w:tcW w:w="414" w:type="pct"/>
            <w:vMerge/>
            <w:vAlign w:val="center"/>
          </w:tcPr>
          <w:p w14:paraId="2C847ADC" w14:textId="77777777" w:rsidR="004D2B50" w:rsidRPr="00510BB2" w:rsidRDefault="004D2B50" w:rsidP="004D2B50">
            <w:pPr>
              <w:pStyle w:val="TAC"/>
              <w:rPr>
                <w:rFonts w:eastAsia="Yu Mincho" w:cs="Arial"/>
                <w:szCs w:val="18"/>
              </w:rPr>
            </w:pPr>
          </w:p>
        </w:tc>
        <w:tc>
          <w:tcPr>
            <w:tcW w:w="320" w:type="pct"/>
            <w:vMerge/>
            <w:vAlign w:val="center"/>
          </w:tcPr>
          <w:p w14:paraId="716A26C1" w14:textId="77777777" w:rsidR="004D2B50" w:rsidRPr="00510BB2" w:rsidRDefault="004D2B50" w:rsidP="004D2B50">
            <w:pPr>
              <w:pStyle w:val="TAC"/>
              <w:rPr>
                <w:rFonts w:cs="Arial"/>
                <w:szCs w:val="18"/>
                <w:lang w:eastAsia="zh-CN"/>
              </w:rPr>
            </w:pPr>
          </w:p>
        </w:tc>
        <w:tc>
          <w:tcPr>
            <w:tcW w:w="579" w:type="pct"/>
            <w:vMerge/>
            <w:vAlign w:val="center"/>
          </w:tcPr>
          <w:p w14:paraId="105DBC58" w14:textId="77777777" w:rsidR="004D2B50" w:rsidRPr="00510BB2" w:rsidRDefault="004D2B50" w:rsidP="004D2B50">
            <w:pPr>
              <w:spacing w:after="0"/>
              <w:rPr>
                <w:rFonts w:ascii="Arial" w:hAnsi="Arial" w:cs="Arial"/>
                <w:sz w:val="18"/>
                <w:szCs w:val="18"/>
                <w:lang w:eastAsia="zh-CN"/>
              </w:rPr>
            </w:pPr>
          </w:p>
        </w:tc>
        <w:tc>
          <w:tcPr>
            <w:tcW w:w="374" w:type="pct"/>
            <w:vAlign w:val="center"/>
          </w:tcPr>
          <w:p w14:paraId="770F23C1" w14:textId="77777777" w:rsidR="004D2B50" w:rsidRPr="00510BB2" w:rsidRDefault="004D2B50" w:rsidP="004D2B50">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1ADB8E43" w14:textId="7B501F1E" w:rsidR="004D2B50" w:rsidRPr="00510BB2" w:rsidRDefault="004D2B50" w:rsidP="004D2B50">
            <w:pPr>
              <w:keepNext/>
              <w:keepLines/>
              <w:spacing w:after="0"/>
              <w:jc w:val="center"/>
              <w:rPr>
                <w:rFonts w:ascii="Arial" w:hAnsi="Arial" w:cs="Arial"/>
                <w:sz w:val="18"/>
                <w:szCs w:val="18"/>
                <w:lang w:eastAsia="zh-CN"/>
              </w:rPr>
            </w:pPr>
            <w:r w:rsidRPr="00B70F61">
              <w:rPr>
                <w:rFonts w:ascii="Arial" w:eastAsia="宋体" w:hAnsi="Arial"/>
                <w:sz w:val="18"/>
              </w:rPr>
              <w:t>399000</w:t>
            </w:r>
          </w:p>
        </w:tc>
        <w:tc>
          <w:tcPr>
            <w:tcW w:w="423" w:type="pct"/>
          </w:tcPr>
          <w:p w14:paraId="73ED7096" w14:textId="086D6289" w:rsidR="004D2B50" w:rsidRPr="00510BB2" w:rsidRDefault="004D2B50" w:rsidP="004D2B50">
            <w:pPr>
              <w:spacing w:after="0"/>
              <w:jc w:val="center"/>
              <w:rPr>
                <w:rFonts w:ascii="Arial" w:hAnsi="Arial" w:cs="Arial"/>
                <w:sz w:val="18"/>
                <w:szCs w:val="18"/>
                <w:lang w:eastAsia="zh-CN"/>
              </w:rPr>
            </w:pPr>
            <w:r w:rsidRPr="00B70F61">
              <w:rPr>
                <w:rFonts w:ascii="Arial" w:eastAsia="宋体" w:hAnsi="Arial"/>
                <w:sz w:val="18"/>
              </w:rPr>
              <w:t>1995</w:t>
            </w:r>
          </w:p>
        </w:tc>
        <w:tc>
          <w:tcPr>
            <w:tcW w:w="471" w:type="pct"/>
          </w:tcPr>
          <w:p w14:paraId="770518EF" w14:textId="18646526" w:rsidR="004D2B50" w:rsidRPr="00510BB2" w:rsidRDefault="004D2B50" w:rsidP="004D2B50">
            <w:pPr>
              <w:keepNext/>
              <w:keepLines/>
              <w:spacing w:after="0"/>
              <w:jc w:val="center"/>
              <w:rPr>
                <w:rFonts w:ascii="Arial" w:hAnsi="Arial" w:cs="Arial"/>
                <w:sz w:val="18"/>
                <w:szCs w:val="18"/>
              </w:rPr>
            </w:pPr>
            <w:r w:rsidRPr="00B70F61">
              <w:rPr>
                <w:rFonts w:ascii="Arial" w:eastAsia="宋体" w:hAnsi="Arial"/>
                <w:sz w:val="18"/>
              </w:rPr>
              <w:t>437000</w:t>
            </w:r>
          </w:p>
        </w:tc>
        <w:tc>
          <w:tcPr>
            <w:tcW w:w="423" w:type="pct"/>
          </w:tcPr>
          <w:p w14:paraId="199A7F23" w14:textId="26BD19F1" w:rsidR="004D2B50" w:rsidRPr="00510BB2" w:rsidRDefault="004D2B50" w:rsidP="004D2B50">
            <w:pPr>
              <w:keepNext/>
              <w:keepLines/>
              <w:spacing w:after="0"/>
              <w:jc w:val="center"/>
              <w:rPr>
                <w:rFonts w:ascii="Arial" w:hAnsi="Arial" w:cs="Arial"/>
                <w:sz w:val="18"/>
                <w:szCs w:val="18"/>
              </w:rPr>
            </w:pPr>
            <w:r w:rsidRPr="00B70F61">
              <w:rPr>
                <w:rFonts w:ascii="Arial" w:eastAsia="宋体" w:hAnsi="Arial"/>
                <w:sz w:val="18"/>
              </w:rPr>
              <w:t>2185</w:t>
            </w:r>
          </w:p>
        </w:tc>
        <w:tc>
          <w:tcPr>
            <w:tcW w:w="531" w:type="pct"/>
            <w:vMerge/>
            <w:vAlign w:val="center"/>
          </w:tcPr>
          <w:p w14:paraId="570C345C" w14:textId="77777777" w:rsidR="004D2B50" w:rsidRPr="00510BB2" w:rsidRDefault="004D2B50" w:rsidP="004D2B50">
            <w:pPr>
              <w:pStyle w:val="TAC"/>
              <w:rPr>
                <w:rFonts w:eastAsia="Yu Mincho" w:cs="Arial"/>
                <w:szCs w:val="18"/>
              </w:rPr>
            </w:pPr>
          </w:p>
        </w:tc>
        <w:tc>
          <w:tcPr>
            <w:tcW w:w="667" w:type="pct"/>
            <w:vMerge/>
            <w:vAlign w:val="center"/>
          </w:tcPr>
          <w:p w14:paraId="0A4194AD" w14:textId="77777777" w:rsidR="004D2B50" w:rsidRPr="00510BB2" w:rsidRDefault="004D2B50" w:rsidP="004D2B50">
            <w:pPr>
              <w:pStyle w:val="TAC"/>
              <w:rPr>
                <w:rFonts w:eastAsia="Yu Mincho" w:cs="Arial"/>
                <w:szCs w:val="18"/>
              </w:rPr>
            </w:pPr>
          </w:p>
        </w:tc>
      </w:tr>
      <w:tr w:rsidR="004D2B50" w:rsidRPr="00510BB2" w14:paraId="1FA33D1B" w14:textId="77777777" w:rsidTr="008A0145">
        <w:tc>
          <w:tcPr>
            <w:tcW w:w="325" w:type="pct"/>
            <w:vMerge/>
            <w:vAlign w:val="center"/>
          </w:tcPr>
          <w:p w14:paraId="195D41E9" w14:textId="77777777" w:rsidR="004D2B50" w:rsidRPr="00510BB2" w:rsidRDefault="004D2B50" w:rsidP="004D2B50">
            <w:pPr>
              <w:pStyle w:val="TAC"/>
              <w:rPr>
                <w:rFonts w:eastAsia="Yu Mincho" w:cs="Arial"/>
                <w:szCs w:val="18"/>
              </w:rPr>
            </w:pPr>
          </w:p>
        </w:tc>
        <w:tc>
          <w:tcPr>
            <w:tcW w:w="414" w:type="pct"/>
            <w:vMerge/>
            <w:vAlign w:val="center"/>
          </w:tcPr>
          <w:p w14:paraId="29B64C35" w14:textId="77777777" w:rsidR="004D2B50" w:rsidRPr="00510BB2" w:rsidRDefault="004D2B50" w:rsidP="004D2B50">
            <w:pPr>
              <w:pStyle w:val="TAC"/>
              <w:rPr>
                <w:rFonts w:eastAsia="Yu Mincho" w:cs="Arial"/>
                <w:szCs w:val="18"/>
              </w:rPr>
            </w:pPr>
          </w:p>
        </w:tc>
        <w:tc>
          <w:tcPr>
            <w:tcW w:w="320" w:type="pct"/>
            <w:vMerge/>
            <w:vAlign w:val="center"/>
          </w:tcPr>
          <w:p w14:paraId="51964872" w14:textId="77777777" w:rsidR="004D2B50" w:rsidRPr="00510BB2" w:rsidRDefault="004D2B50" w:rsidP="004D2B50">
            <w:pPr>
              <w:pStyle w:val="TAC"/>
              <w:rPr>
                <w:rFonts w:cs="Arial"/>
                <w:szCs w:val="18"/>
                <w:lang w:eastAsia="zh-CN"/>
              </w:rPr>
            </w:pPr>
          </w:p>
        </w:tc>
        <w:tc>
          <w:tcPr>
            <w:tcW w:w="579" w:type="pct"/>
            <w:vMerge/>
            <w:vAlign w:val="center"/>
          </w:tcPr>
          <w:p w14:paraId="0D662A4A" w14:textId="77777777" w:rsidR="004D2B50" w:rsidRPr="00510BB2" w:rsidRDefault="004D2B50" w:rsidP="004D2B50">
            <w:pPr>
              <w:spacing w:after="0"/>
              <w:rPr>
                <w:rFonts w:ascii="Arial" w:hAnsi="Arial" w:cs="Arial"/>
                <w:sz w:val="18"/>
                <w:szCs w:val="18"/>
                <w:lang w:eastAsia="zh-CN"/>
              </w:rPr>
            </w:pPr>
          </w:p>
        </w:tc>
        <w:tc>
          <w:tcPr>
            <w:tcW w:w="374" w:type="pct"/>
            <w:vAlign w:val="center"/>
          </w:tcPr>
          <w:p w14:paraId="23710970" w14:textId="77777777" w:rsidR="004D2B50" w:rsidRPr="00510BB2" w:rsidRDefault="004D2B50" w:rsidP="004D2B50">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4283DC23" w14:textId="249DDF59" w:rsidR="004D2B50" w:rsidRPr="00510BB2" w:rsidRDefault="004D2B50" w:rsidP="004D2B50">
            <w:pPr>
              <w:keepNext/>
              <w:keepLines/>
              <w:spacing w:after="0"/>
              <w:jc w:val="center"/>
              <w:rPr>
                <w:rFonts w:ascii="Arial" w:hAnsi="Arial" w:cs="Arial"/>
                <w:sz w:val="18"/>
                <w:szCs w:val="18"/>
                <w:lang w:eastAsia="zh-CN"/>
              </w:rPr>
            </w:pPr>
            <w:r w:rsidRPr="00B70F61">
              <w:rPr>
                <w:rFonts w:ascii="Arial" w:eastAsia="宋体" w:hAnsi="Arial"/>
                <w:sz w:val="18"/>
              </w:rPr>
              <w:t>401500</w:t>
            </w:r>
          </w:p>
        </w:tc>
        <w:tc>
          <w:tcPr>
            <w:tcW w:w="423" w:type="pct"/>
          </w:tcPr>
          <w:p w14:paraId="57A10B5F" w14:textId="6254A17D" w:rsidR="004D2B50" w:rsidRPr="00510BB2" w:rsidRDefault="004D2B50" w:rsidP="004D2B50">
            <w:pPr>
              <w:spacing w:after="0"/>
              <w:jc w:val="center"/>
              <w:rPr>
                <w:rFonts w:ascii="Arial" w:hAnsi="Arial" w:cs="Arial"/>
                <w:sz w:val="18"/>
                <w:szCs w:val="18"/>
                <w:lang w:eastAsia="zh-CN"/>
              </w:rPr>
            </w:pPr>
            <w:r w:rsidRPr="00B70F61">
              <w:rPr>
                <w:rFonts w:ascii="Arial" w:eastAsia="宋体" w:hAnsi="Arial"/>
                <w:sz w:val="18"/>
              </w:rPr>
              <w:t>2007.5</w:t>
            </w:r>
          </w:p>
        </w:tc>
        <w:tc>
          <w:tcPr>
            <w:tcW w:w="471" w:type="pct"/>
          </w:tcPr>
          <w:p w14:paraId="583E217D" w14:textId="4F89D2E6" w:rsidR="004D2B50" w:rsidRPr="00510BB2" w:rsidRDefault="004D2B50" w:rsidP="004D2B50">
            <w:pPr>
              <w:keepNext/>
              <w:keepLines/>
              <w:spacing w:after="0"/>
              <w:jc w:val="center"/>
              <w:rPr>
                <w:rFonts w:ascii="Arial" w:hAnsi="Arial" w:cs="Arial"/>
                <w:sz w:val="18"/>
                <w:szCs w:val="18"/>
              </w:rPr>
            </w:pPr>
            <w:r w:rsidRPr="00B70F61">
              <w:rPr>
                <w:rFonts w:ascii="Arial" w:eastAsia="宋体" w:hAnsi="Arial"/>
                <w:sz w:val="18"/>
              </w:rPr>
              <w:t>439500</w:t>
            </w:r>
          </w:p>
        </w:tc>
        <w:tc>
          <w:tcPr>
            <w:tcW w:w="423" w:type="pct"/>
          </w:tcPr>
          <w:p w14:paraId="62979A6A" w14:textId="68E29F05" w:rsidR="004D2B50" w:rsidRPr="00510BB2" w:rsidRDefault="004D2B50" w:rsidP="004D2B50">
            <w:pPr>
              <w:keepNext/>
              <w:keepLines/>
              <w:spacing w:after="0"/>
              <w:jc w:val="center"/>
              <w:rPr>
                <w:rFonts w:ascii="Arial" w:hAnsi="Arial" w:cs="Arial"/>
                <w:sz w:val="18"/>
                <w:szCs w:val="18"/>
              </w:rPr>
            </w:pPr>
            <w:r w:rsidRPr="00B70F61">
              <w:rPr>
                <w:rFonts w:ascii="Arial" w:eastAsia="宋体" w:hAnsi="Arial"/>
                <w:sz w:val="18"/>
              </w:rPr>
              <w:t>2197.5</w:t>
            </w:r>
          </w:p>
        </w:tc>
        <w:tc>
          <w:tcPr>
            <w:tcW w:w="531" w:type="pct"/>
            <w:vMerge/>
            <w:vAlign w:val="center"/>
          </w:tcPr>
          <w:p w14:paraId="6D0BC4D3" w14:textId="77777777" w:rsidR="004D2B50" w:rsidRPr="00510BB2" w:rsidRDefault="004D2B50" w:rsidP="004D2B50">
            <w:pPr>
              <w:pStyle w:val="TAC"/>
              <w:rPr>
                <w:rFonts w:eastAsia="Yu Mincho" w:cs="Arial"/>
                <w:szCs w:val="18"/>
              </w:rPr>
            </w:pPr>
          </w:p>
        </w:tc>
        <w:tc>
          <w:tcPr>
            <w:tcW w:w="667" w:type="pct"/>
            <w:vMerge/>
            <w:vAlign w:val="center"/>
          </w:tcPr>
          <w:p w14:paraId="778AB734" w14:textId="77777777" w:rsidR="004D2B50" w:rsidRPr="00510BB2" w:rsidRDefault="004D2B50" w:rsidP="004D2B50">
            <w:pPr>
              <w:pStyle w:val="TAC"/>
              <w:rPr>
                <w:rFonts w:eastAsia="Yu Mincho" w:cs="Arial"/>
                <w:szCs w:val="18"/>
              </w:rPr>
            </w:pPr>
          </w:p>
        </w:tc>
      </w:tr>
      <w:tr w:rsidR="008D59B5" w:rsidRPr="00510BB2" w14:paraId="5F1D4B7E" w14:textId="77777777" w:rsidTr="007810EC">
        <w:tc>
          <w:tcPr>
            <w:tcW w:w="325" w:type="pct"/>
            <w:vMerge w:val="restart"/>
            <w:vAlign w:val="center"/>
            <w:hideMark/>
          </w:tcPr>
          <w:p w14:paraId="546BE7FC" w14:textId="7FE0C347" w:rsidR="008D59B5" w:rsidRPr="004D2B50" w:rsidRDefault="008D59B5" w:rsidP="008D59B5">
            <w:pPr>
              <w:pStyle w:val="TAC"/>
              <w:rPr>
                <w:rFonts w:eastAsiaTheme="minorEastAsia" w:cs="Arial"/>
                <w:szCs w:val="18"/>
                <w:lang w:eastAsia="zh-CN"/>
              </w:rPr>
            </w:pPr>
            <w:r w:rsidRPr="00510BB2">
              <w:rPr>
                <w:rFonts w:eastAsia="Yu Mincho" w:cs="Arial"/>
                <w:szCs w:val="18"/>
              </w:rPr>
              <w:t>n2</w:t>
            </w:r>
            <w:r>
              <w:rPr>
                <w:rFonts w:eastAsiaTheme="minorEastAsia" w:cs="Arial" w:hint="eastAsia"/>
                <w:szCs w:val="18"/>
                <w:lang w:eastAsia="zh-CN"/>
              </w:rPr>
              <w:t>55</w:t>
            </w:r>
          </w:p>
        </w:tc>
        <w:tc>
          <w:tcPr>
            <w:tcW w:w="414" w:type="pct"/>
            <w:vMerge w:val="restart"/>
            <w:vAlign w:val="center"/>
            <w:hideMark/>
          </w:tcPr>
          <w:p w14:paraId="4AAF8AB5" w14:textId="0F092DCC" w:rsidR="008D59B5" w:rsidRPr="004D2B50" w:rsidRDefault="008D59B5" w:rsidP="008D59B5">
            <w:pPr>
              <w:pStyle w:val="TAC"/>
              <w:rPr>
                <w:rFonts w:eastAsiaTheme="minorEastAsia" w:cs="Arial"/>
                <w:szCs w:val="18"/>
                <w:highlight w:val="yellow"/>
                <w:lang w:eastAsia="zh-CN"/>
              </w:rPr>
            </w:pPr>
            <w:r>
              <w:rPr>
                <w:rFonts w:eastAsiaTheme="minorEastAsia" w:cs="Arial" w:hint="eastAsia"/>
                <w:szCs w:val="18"/>
                <w:lang w:eastAsia="zh-CN"/>
              </w:rPr>
              <w:t>5</w:t>
            </w:r>
          </w:p>
        </w:tc>
        <w:tc>
          <w:tcPr>
            <w:tcW w:w="320" w:type="pct"/>
            <w:vMerge w:val="restart"/>
            <w:vAlign w:val="center"/>
          </w:tcPr>
          <w:p w14:paraId="4B692BA1" w14:textId="77777777" w:rsidR="008D59B5" w:rsidRPr="00510BB2" w:rsidRDefault="008D59B5" w:rsidP="008D59B5">
            <w:pPr>
              <w:pStyle w:val="TAC"/>
              <w:rPr>
                <w:rFonts w:eastAsia="Yu Mincho" w:cs="Arial"/>
                <w:szCs w:val="18"/>
              </w:rPr>
            </w:pPr>
            <w:r w:rsidRPr="00510BB2">
              <w:rPr>
                <w:rFonts w:cs="Arial"/>
                <w:szCs w:val="18"/>
                <w:lang w:eastAsia="zh-CN"/>
              </w:rPr>
              <w:t>15</w:t>
            </w:r>
          </w:p>
        </w:tc>
        <w:tc>
          <w:tcPr>
            <w:tcW w:w="579" w:type="pct"/>
            <w:vMerge w:val="restart"/>
            <w:vAlign w:val="center"/>
          </w:tcPr>
          <w:p w14:paraId="1CBB8C38" w14:textId="77777777" w:rsidR="008D59B5" w:rsidRPr="00510BB2" w:rsidRDefault="008D59B5" w:rsidP="008D59B5">
            <w:pPr>
              <w:spacing w:after="0"/>
              <w:rPr>
                <w:rFonts w:ascii="Arial" w:hAnsi="Arial" w:cs="Arial"/>
                <w:sz w:val="18"/>
                <w:szCs w:val="18"/>
                <w:lang w:eastAsia="zh-CN"/>
              </w:rPr>
            </w:pPr>
            <w:r w:rsidRPr="00510BB2">
              <w:rPr>
                <w:rFonts w:ascii="Arial" w:hAnsi="Arial" w:cs="Arial"/>
                <w:sz w:val="18"/>
                <w:szCs w:val="18"/>
                <w:lang w:eastAsia="zh-CN"/>
              </w:rPr>
              <w:t>DFT-s-OFDM</w:t>
            </w:r>
          </w:p>
          <w:p w14:paraId="61FEF3D1" w14:textId="77777777" w:rsidR="008D59B5" w:rsidRPr="00510BB2" w:rsidRDefault="008D59B5" w:rsidP="008D59B5">
            <w:pPr>
              <w:pStyle w:val="TAC"/>
              <w:rPr>
                <w:rFonts w:eastAsia="Yu Mincho" w:cs="Arial"/>
                <w:szCs w:val="18"/>
              </w:rPr>
            </w:pPr>
            <w:r w:rsidRPr="00510BB2">
              <w:rPr>
                <w:rFonts w:cs="Arial"/>
                <w:szCs w:val="18"/>
                <w:lang w:eastAsia="zh-CN"/>
              </w:rPr>
              <w:t>QPSK</w:t>
            </w:r>
          </w:p>
        </w:tc>
        <w:tc>
          <w:tcPr>
            <w:tcW w:w="374" w:type="pct"/>
            <w:vAlign w:val="center"/>
          </w:tcPr>
          <w:p w14:paraId="0CDC90F7" w14:textId="77777777" w:rsidR="008D59B5" w:rsidRPr="00510BB2" w:rsidRDefault="008D59B5" w:rsidP="008D59B5">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71" w:type="pct"/>
          </w:tcPr>
          <w:p w14:paraId="04B206C3" w14:textId="2FFC499B" w:rsidR="008D59B5" w:rsidRPr="00510BB2" w:rsidRDefault="008D59B5" w:rsidP="008D59B5">
            <w:pPr>
              <w:pStyle w:val="TAC"/>
              <w:rPr>
                <w:rFonts w:cs="Arial"/>
                <w:szCs w:val="18"/>
                <w:lang w:eastAsia="zh-CN"/>
              </w:rPr>
            </w:pPr>
            <w:r w:rsidRPr="00B70F61">
              <w:rPr>
                <w:rFonts w:eastAsia="宋体"/>
                <w:lang w:eastAsia="en-US"/>
              </w:rPr>
              <w:t>325800</w:t>
            </w:r>
          </w:p>
        </w:tc>
        <w:tc>
          <w:tcPr>
            <w:tcW w:w="423" w:type="pct"/>
          </w:tcPr>
          <w:p w14:paraId="3CBA0EB4" w14:textId="5388AC35" w:rsidR="008D59B5" w:rsidRPr="00510BB2" w:rsidRDefault="008D59B5" w:rsidP="008D59B5">
            <w:pPr>
              <w:spacing w:after="0"/>
              <w:jc w:val="center"/>
              <w:rPr>
                <w:rFonts w:ascii="Arial" w:hAnsi="Arial" w:cs="Arial"/>
                <w:sz w:val="18"/>
                <w:szCs w:val="18"/>
                <w:lang w:eastAsia="zh-CN"/>
              </w:rPr>
            </w:pPr>
            <w:r w:rsidRPr="00B70F61">
              <w:rPr>
                <w:rFonts w:ascii="Arial" w:eastAsia="宋体" w:hAnsi="Arial"/>
                <w:sz w:val="18"/>
              </w:rPr>
              <w:t>1629</w:t>
            </w:r>
          </w:p>
        </w:tc>
        <w:tc>
          <w:tcPr>
            <w:tcW w:w="471" w:type="pct"/>
          </w:tcPr>
          <w:p w14:paraId="48D2DB25" w14:textId="72D65358" w:rsidR="008D59B5" w:rsidRPr="00510BB2" w:rsidRDefault="008D59B5" w:rsidP="008D59B5">
            <w:pPr>
              <w:pStyle w:val="TAC"/>
              <w:rPr>
                <w:rFonts w:cs="Arial"/>
                <w:szCs w:val="18"/>
              </w:rPr>
            </w:pPr>
            <w:r w:rsidRPr="00B70F61">
              <w:rPr>
                <w:rFonts w:eastAsia="宋体"/>
                <w:lang w:eastAsia="en-US"/>
              </w:rPr>
              <w:t>305500</w:t>
            </w:r>
          </w:p>
        </w:tc>
        <w:tc>
          <w:tcPr>
            <w:tcW w:w="423" w:type="pct"/>
          </w:tcPr>
          <w:p w14:paraId="5C2DE66B" w14:textId="13825E10" w:rsidR="008D59B5" w:rsidRPr="00510BB2" w:rsidRDefault="008D59B5" w:rsidP="008D59B5">
            <w:pPr>
              <w:pStyle w:val="TAC"/>
              <w:rPr>
                <w:rFonts w:cs="Arial"/>
                <w:szCs w:val="18"/>
              </w:rPr>
            </w:pPr>
            <w:r w:rsidRPr="00B70F61">
              <w:rPr>
                <w:rFonts w:eastAsia="宋体"/>
                <w:lang w:eastAsia="en-US"/>
              </w:rPr>
              <w:t>1527.5</w:t>
            </w:r>
          </w:p>
        </w:tc>
        <w:tc>
          <w:tcPr>
            <w:tcW w:w="531" w:type="pct"/>
            <w:vMerge w:val="restart"/>
            <w:vAlign w:val="center"/>
          </w:tcPr>
          <w:p w14:paraId="67ED77C0" w14:textId="1B5B4CEA" w:rsidR="008D59B5" w:rsidRPr="00510BB2" w:rsidRDefault="008D59B5" w:rsidP="008D59B5">
            <w:pPr>
              <w:pStyle w:val="TAC"/>
              <w:rPr>
                <w:rFonts w:eastAsia="Yu Mincho" w:cs="Arial"/>
                <w:szCs w:val="18"/>
              </w:rPr>
            </w:pPr>
            <w:r w:rsidRPr="00C41850">
              <w:t>12@6</w:t>
            </w:r>
          </w:p>
        </w:tc>
        <w:tc>
          <w:tcPr>
            <w:tcW w:w="667" w:type="pct"/>
            <w:vMerge w:val="restart"/>
          </w:tcPr>
          <w:p w14:paraId="1C17FBA3" w14:textId="77777777" w:rsidR="008D59B5" w:rsidRPr="00510BB2" w:rsidRDefault="008D59B5" w:rsidP="008D59B5">
            <w:pPr>
              <w:jc w:val="center"/>
              <w:rPr>
                <w:rFonts w:ascii="Arial" w:hAnsi="Arial" w:cs="Arial"/>
                <w:sz w:val="18"/>
                <w:szCs w:val="18"/>
              </w:rPr>
            </w:pPr>
            <w:r w:rsidRPr="00510BB2">
              <w:rPr>
                <w:rFonts w:ascii="Arial" w:eastAsia="Yu Mincho" w:hAnsi="Arial" w:cs="Arial"/>
                <w:sz w:val="18"/>
                <w:szCs w:val="18"/>
              </w:rPr>
              <w:t>N/A</w:t>
            </w:r>
          </w:p>
        </w:tc>
      </w:tr>
      <w:tr w:rsidR="008D59B5" w:rsidRPr="00510BB2" w14:paraId="5E847BEA" w14:textId="77777777" w:rsidTr="007810EC">
        <w:tc>
          <w:tcPr>
            <w:tcW w:w="325" w:type="pct"/>
            <w:vMerge/>
            <w:vAlign w:val="center"/>
          </w:tcPr>
          <w:p w14:paraId="01E61238" w14:textId="77777777" w:rsidR="008D59B5" w:rsidRPr="00510BB2" w:rsidRDefault="008D59B5" w:rsidP="008D59B5">
            <w:pPr>
              <w:pStyle w:val="TAC"/>
              <w:rPr>
                <w:rFonts w:eastAsia="Yu Mincho" w:cs="Arial"/>
                <w:szCs w:val="18"/>
              </w:rPr>
            </w:pPr>
          </w:p>
        </w:tc>
        <w:tc>
          <w:tcPr>
            <w:tcW w:w="414" w:type="pct"/>
            <w:vMerge/>
            <w:vAlign w:val="center"/>
          </w:tcPr>
          <w:p w14:paraId="7255A1F7" w14:textId="77777777" w:rsidR="008D59B5" w:rsidRPr="00510BB2" w:rsidRDefault="008D59B5" w:rsidP="008D59B5">
            <w:pPr>
              <w:pStyle w:val="TAC"/>
              <w:rPr>
                <w:rFonts w:eastAsia="Yu Mincho" w:cs="Arial"/>
                <w:szCs w:val="18"/>
              </w:rPr>
            </w:pPr>
          </w:p>
        </w:tc>
        <w:tc>
          <w:tcPr>
            <w:tcW w:w="320" w:type="pct"/>
            <w:vMerge/>
            <w:vAlign w:val="center"/>
          </w:tcPr>
          <w:p w14:paraId="5A3386B4" w14:textId="77777777" w:rsidR="008D59B5" w:rsidRPr="00510BB2" w:rsidRDefault="008D59B5" w:rsidP="008D59B5">
            <w:pPr>
              <w:pStyle w:val="TAC"/>
              <w:rPr>
                <w:rFonts w:cs="Arial"/>
                <w:szCs w:val="18"/>
                <w:lang w:eastAsia="zh-CN"/>
              </w:rPr>
            </w:pPr>
          </w:p>
        </w:tc>
        <w:tc>
          <w:tcPr>
            <w:tcW w:w="579" w:type="pct"/>
            <w:vMerge/>
            <w:vAlign w:val="center"/>
          </w:tcPr>
          <w:p w14:paraId="05C38F9F" w14:textId="77777777" w:rsidR="008D59B5" w:rsidRPr="00510BB2" w:rsidRDefault="008D59B5" w:rsidP="008D59B5">
            <w:pPr>
              <w:spacing w:after="0"/>
              <w:rPr>
                <w:rFonts w:ascii="Arial" w:hAnsi="Arial" w:cs="Arial"/>
                <w:sz w:val="18"/>
                <w:szCs w:val="18"/>
                <w:lang w:eastAsia="zh-CN"/>
              </w:rPr>
            </w:pPr>
          </w:p>
        </w:tc>
        <w:tc>
          <w:tcPr>
            <w:tcW w:w="374" w:type="pct"/>
            <w:vAlign w:val="center"/>
          </w:tcPr>
          <w:p w14:paraId="3A696D47" w14:textId="77777777" w:rsidR="008D59B5" w:rsidRPr="00510BB2" w:rsidRDefault="008D59B5" w:rsidP="008D59B5">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71" w:type="pct"/>
          </w:tcPr>
          <w:p w14:paraId="7991FE34" w14:textId="37D55BD7" w:rsidR="008D59B5" w:rsidRPr="00510BB2" w:rsidRDefault="008D59B5" w:rsidP="008D59B5">
            <w:pPr>
              <w:pStyle w:val="TAC"/>
              <w:rPr>
                <w:rFonts w:cs="Arial"/>
                <w:szCs w:val="18"/>
                <w:lang w:eastAsia="zh-CN"/>
              </w:rPr>
            </w:pPr>
            <w:r w:rsidRPr="00B70F61">
              <w:rPr>
                <w:rFonts w:eastAsia="宋体"/>
                <w:lang w:eastAsia="en-US"/>
              </w:rPr>
              <w:t>328700</w:t>
            </w:r>
          </w:p>
        </w:tc>
        <w:tc>
          <w:tcPr>
            <w:tcW w:w="423" w:type="pct"/>
          </w:tcPr>
          <w:p w14:paraId="70D200AE" w14:textId="59A66E68" w:rsidR="008D59B5" w:rsidRPr="00510BB2" w:rsidRDefault="008D59B5" w:rsidP="008D59B5">
            <w:pPr>
              <w:spacing w:after="0"/>
              <w:jc w:val="center"/>
              <w:rPr>
                <w:rFonts w:ascii="Arial" w:hAnsi="Arial" w:cs="Arial"/>
                <w:sz w:val="18"/>
                <w:szCs w:val="18"/>
                <w:lang w:eastAsia="zh-CN"/>
              </w:rPr>
            </w:pPr>
            <w:r w:rsidRPr="00B70F61">
              <w:rPr>
                <w:rFonts w:ascii="Arial" w:eastAsia="宋体" w:hAnsi="Arial"/>
                <w:sz w:val="18"/>
              </w:rPr>
              <w:t>1643.5</w:t>
            </w:r>
          </w:p>
        </w:tc>
        <w:tc>
          <w:tcPr>
            <w:tcW w:w="471" w:type="pct"/>
          </w:tcPr>
          <w:p w14:paraId="437113B7" w14:textId="24CA1842" w:rsidR="008D59B5" w:rsidRPr="00510BB2" w:rsidRDefault="008D59B5" w:rsidP="008D59B5">
            <w:pPr>
              <w:pStyle w:val="TAC"/>
              <w:rPr>
                <w:rFonts w:cs="Arial"/>
                <w:szCs w:val="18"/>
              </w:rPr>
            </w:pPr>
            <w:r w:rsidRPr="00B70F61">
              <w:rPr>
                <w:rFonts w:eastAsia="宋体"/>
                <w:lang w:eastAsia="en-US"/>
              </w:rPr>
              <w:t>308400</w:t>
            </w:r>
          </w:p>
        </w:tc>
        <w:tc>
          <w:tcPr>
            <w:tcW w:w="423" w:type="pct"/>
          </w:tcPr>
          <w:p w14:paraId="640E1ABC" w14:textId="60706707" w:rsidR="008D59B5" w:rsidRPr="00510BB2" w:rsidRDefault="008D59B5" w:rsidP="008D59B5">
            <w:pPr>
              <w:pStyle w:val="TAC"/>
              <w:rPr>
                <w:rFonts w:cs="Arial"/>
                <w:szCs w:val="18"/>
              </w:rPr>
            </w:pPr>
            <w:r w:rsidRPr="00B70F61">
              <w:rPr>
                <w:rFonts w:eastAsia="宋体"/>
                <w:lang w:eastAsia="en-US"/>
              </w:rPr>
              <w:t>1542</w:t>
            </w:r>
          </w:p>
        </w:tc>
        <w:tc>
          <w:tcPr>
            <w:tcW w:w="531" w:type="pct"/>
            <w:vMerge/>
            <w:vAlign w:val="center"/>
          </w:tcPr>
          <w:p w14:paraId="0C24948A" w14:textId="77777777" w:rsidR="008D59B5" w:rsidRPr="00510BB2" w:rsidRDefault="008D59B5" w:rsidP="008D59B5">
            <w:pPr>
              <w:pStyle w:val="TAC"/>
              <w:rPr>
                <w:rFonts w:eastAsia="Yu Mincho" w:cs="Arial"/>
                <w:szCs w:val="18"/>
              </w:rPr>
            </w:pPr>
          </w:p>
        </w:tc>
        <w:tc>
          <w:tcPr>
            <w:tcW w:w="667" w:type="pct"/>
            <w:vMerge/>
          </w:tcPr>
          <w:p w14:paraId="7263175F" w14:textId="77777777" w:rsidR="008D59B5" w:rsidRPr="00510BB2" w:rsidRDefault="008D59B5" w:rsidP="008D59B5">
            <w:pPr>
              <w:pStyle w:val="TAC"/>
              <w:rPr>
                <w:rFonts w:eastAsia="Yu Mincho" w:cs="Arial"/>
                <w:szCs w:val="18"/>
              </w:rPr>
            </w:pPr>
          </w:p>
        </w:tc>
      </w:tr>
      <w:tr w:rsidR="008D59B5" w:rsidRPr="00510BB2" w14:paraId="758CA3B6" w14:textId="77777777" w:rsidTr="007810EC">
        <w:tc>
          <w:tcPr>
            <w:tcW w:w="325" w:type="pct"/>
            <w:vMerge/>
            <w:vAlign w:val="center"/>
          </w:tcPr>
          <w:p w14:paraId="1B92A922" w14:textId="77777777" w:rsidR="008D59B5" w:rsidRPr="00510BB2" w:rsidRDefault="008D59B5" w:rsidP="008D59B5">
            <w:pPr>
              <w:pStyle w:val="TAC"/>
              <w:rPr>
                <w:rFonts w:eastAsia="Yu Mincho" w:cs="Arial"/>
                <w:szCs w:val="18"/>
              </w:rPr>
            </w:pPr>
          </w:p>
        </w:tc>
        <w:tc>
          <w:tcPr>
            <w:tcW w:w="414" w:type="pct"/>
            <w:vMerge/>
            <w:vAlign w:val="center"/>
          </w:tcPr>
          <w:p w14:paraId="646F511F" w14:textId="77777777" w:rsidR="008D59B5" w:rsidRPr="00510BB2" w:rsidRDefault="008D59B5" w:rsidP="008D59B5">
            <w:pPr>
              <w:pStyle w:val="TAC"/>
              <w:rPr>
                <w:rFonts w:eastAsia="Yu Mincho" w:cs="Arial"/>
                <w:szCs w:val="18"/>
              </w:rPr>
            </w:pPr>
          </w:p>
        </w:tc>
        <w:tc>
          <w:tcPr>
            <w:tcW w:w="320" w:type="pct"/>
            <w:vMerge/>
            <w:vAlign w:val="center"/>
          </w:tcPr>
          <w:p w14:paraId="1D87EEF3" w14:textId="77777777" w:rsidR="008D59B5" w:rsidRPr="00510BB2" w:rsidRDefault="008D59B5" w:rsidP="008D59B5">
            <w:pPr>
              <w:pStyle w:val="TAC"/>
              <w:rPr>
                <w:rFonts w:cs="Arial"/>
                <w:szCs w:val="18"/>
                <w:lang w:eastAsia="zh-CN"/>
              </w:rPr>
            </w:pPr>
          </w:p>
        </w:tc>
        <w:tc>
          <w:tcPr>
            <w:tcW w:w="579" w:type="pct"/>
            <w:vMerge/>
            <w:vAlign w:val="center"/>
          </w:tcPr>
          <w:p w14:paraId="02E6AE35" w14:textId="77777777" w:rsidR="008D59B5" w:rsidRPr="00510BB2" w:rsidRDefault="008D59B5" w:rsidP="008D59B5">
            <w:pPr>
              <w:spacing w:after="0"/>
              <w:rPr>
                <w:rFonts w:ascii="Arial" w:hAnsi="Arial" w:cs="Arial"/>
                <w:sz w:val="18"/>
                <w:szCs w:val="18"/>
                <w:lang w:eastAsia="zh-CN"/>
              </w:rPr>
            </w:pPr>
          </w:p>
        </w:tc>
        <w:tc>
          <w:tcPr>
            <w:tcW w:w="374" w:type="pct"/>
            <w:vAlign w:val="center"/>
          </w:tcPr>
          <w:p w14:paraId="66B5D722" w14:textId="77777777" w:rsidR="008D59B5" w:rsidRPr="00510BB2" w:rsidRDefault="008D59B5" w:rsidP="008D59B5">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71" w:type="pct"/>
          </w:tcPr>
          <w:p w14:paraId="690B0FD0" w14:textId="6987C411" w:rsidR="008D59B5" w:rsidRPr="00510BB2" w:rsidRDefault="008D59B5" w:rsidP="008D59B5">
            <w:pPr>
              <w:pStyle w:val="TAC"/>
              <w:rPr>
                <w:rFonts w:cs="Arial"/>
                <w:szCs w:val="18"/>
                <w:lang w:eastAsia="zh-CN"/>
              </w:rPr>
            </w:pPr>
            <w:r w:rsidRPr="00B70F61">
              <w:rPr>
                <w:rFonts w:eastAsia="宋体"/>
                <w:lang w:eastAsia="en-US"/>
              </w:rPr>
              <w:t>331600</w:t>
            </w:r>
          </w:p>
        </w:tc>
        <w:tc>
          <w:tcPr>
            <w:tcW w:w="423" w:type="pct"/>
          </w:tcPr>
          <w:p w14:paraId="686A94F2" w14:textId="02E94A06" w:rsidR="008D59B5" w:rsidRPr="00510BB2" w:rsidRDefault="008D59B5" w:rsidP="008D59B5">
            <w:pPr>
              <w:spacing w:after="0"/>
              <w:jc w:val="center"/>
              <w:rPr>
                <w:rFonts w:ascii="Arial" w:hAnsi="Arial" w:cs="Arial"/>
                <w:sz w:val="18"/>
                <w:szCs w:val="18"/>
                <w:lang w:eastAsia="zh-CN"/>
              </w:rPr>
            </w:pPr>
            <w:r w:rsidRPr="00B70F61">
              <w:rPr>
                <w:rFonts w:ascii="Arial" w:eastAsia="宋体" w:hAnsi="Arial"/>
                <w:sz w:val="18"/>
              </w:rPr>
              <w:t>1658</w:t>
            </w:r>
          </w:p>
        </w:tc>
        <w:tc>
          <w:tcPr>
            <w:tcW w:w="471" w:type="pct"/>
          </w:tcPr>
          <w:p w14:paraId="5BE107D1" w14:textId="50044E8E" w:rsidR="008D59B5" w:rsidRPr="00510BB2" w:rsidRDefault="008D59B5" w:rsidP="008D59B5">
            <w:pPr>
              <w:pStyle w:val="TAC"/>
              <w:rPr>
                <w:rFonts w:cs="Arial"/>
                <w:szCs w:val="18"/>
              </w:rPr>
            </w:pPr>
            <w:r w:rsidRPr="00B70F61">
              <w:rPr>
                <w:rFonts w:eastAsia="宋体"/>
                <w:lang w:eastAsia="en-US"/>
              </w:rPr>
              <w:t>311300</w:t>
            </w:r>
          </w:p>
        </w:tc>
        <w:tc>
          <w:tcPr>
            <w:tcW w:w="423" w:type="pct"/>
          </w:tcPr>
          <w:p w14:paraId="62F5B916" w14:textId="0DE83F25" w:rsidR="008D59B5" w:rsidRPr="00510BB2" w:rsidRDefault="008D59B5" w:rsidP="008D59B5">
            <w:pPr>
              <w:pStyle w:val="TAC"/>
              <w:rPr>
                <w:rFonts w:cs="Arial"/>
                <w:szCs w:val="18"/>
              </w:rPr>
            </w:pPr>
            <w:r w:rsidRPr="00B70F61">
              <w:rPr>
                <w:rFonts w:eastAsia="宋体"/>
                <w:lang w:eastAsia="en-US"/>
              </w:rPr>
              <w:t>1556.5</w:t>
            </w:r>
          </w:p>
        </w:tc>
        <w:tc>
          <w:tcPr>
            <w:tcW w:w="531" w:type="pct"/>
            <w:vMerge/>
            <w:vAlign w:val="center"/>
          </w:tcPr>
          <w:p w14:paraId="07CA6ADF" w14:textId="77777777" w:rsidR="008D59B5" w:rsidRPr="00510BB2" w:rsidRDefault="008D59B5" w:rsidP="008D59B5">
            <w:pPr>
              <w:pStyle w:val="TAC"/>
              <w:rPr>
                <w:rFonts w:eastAsia="Yu Mincho" w:cs="Arial"/>
                <w:szCs w:val="18"/>
              </w:rPr>
            </w:pPr>
          </w:p>
        </w:tc>
        <w:tc>
          <w:tcPr>
            <w:tcW w:w="667" w:type="pct"/>
            <w:vMerge/>
          </w:tcPr>
          <w:p w14:paraId="7B72935F" w14:textId="77777777" w:rsidR="008D59B5" w:rsidRPr="00510BB2" w:rsidRDefault="008D59B5" w:rsidP="008D59B5">
            <w:pPr>
              <w:pStyle w:val="TAC"/>
              <w:rPr>
                <w:rFonts w:eastAsia="Yu Mincho" w:cs="Arial"/>
                <w:szCs w:val="18"/>
              </w:rPr>
            </w:pPr>
          </w:p>
        </w:tc>
      </w:tr>
    </w:tbl>
    <w:p w14:paraId="0C21489E" w14:textId="77777777" w:rsidR="009A20CA" w:rsidRDefault="009A20CA" w:rsidP="009A20CA">
      <w:pPr>
        <w:pStyle w:val="TH"/>
        <w:rPr>
          <w:rFonts w:eastAsiaTheme="minorEastAsia"/>
          <w:lang w:eastAsia="zh-CN"/>
        </w:rPr>
      </w:pPr>
    </w:p>
    <w:p w14:paraId="44E277AC" w14:textId="72827308" w:rsidR="004D2B50" w:rsidRPr="009A20CA" w:rsidRDefault="009A20CA" w:rsidP="009A20CA">
      <w:pPr>
        <w:pStyle w:val="TH"/>
        <w:rPr>
          <w:rFonts w:eastAsiaTheme="minorEastAsia"/>
          <w:lang w:eastAsia="zh-CN"/>
        </w:rPr>
      </w:pPr>
      <w:r w:rsidRPr="00510BB2">
        <w:rPr>
          <w:rFonts w:eastAsia="Yu Mincho"/>
        </w:rPr>
        <w:t xml:space="preserve">Table </w:t>
      </w:r>
      <w:r w:rsidR="00605942">
        <w:rPr>
          <w:rFonts w:eastAsiaTheme="minorEastAsia" w:hint="eastAsia"/>
          <w:lang w:eastAsia="zh-CN"/>
        </w:rPr>
        <w:t>2</w:t>
      </w:r>
      <w:r w:rsidRPr="00510BB2">
        <w:rPr>
          <w:rFonts w:eastAsia="Yu Mincho"/>
        </w:rPr>
        <w:t xml:space="preserve">: NR FR1 </w:t>
      </w:r>
      <w:r>
        <w:rPr>
          <w:rFonts w:eastAsiaTheme="minorEastAsia" w:hint="eastAsia"/>
          <w:lang w:eastAsia="zh-CN"/>
        </w:rPr>
        <w:t xml:space="preserve">NR-NTN </w:t>
      </w:r>
      <w:r w:rsidRPr="00510BB2">
        <w:rPr>
          <w:rFonts w:eastAsia="Yu Mincho"/>
        </w:rPr>
        <w:t>TR</w:t>
      </w:r>
      <w:r>
        <w:rPr>
          <w:rFonts w:eastAsiaTheme="minorEastAsia" w:hint="eastAsia"/>
          <w:lang w:eastAsia="zh-CN"/>
        </w:rPr>
        <w:t>S</w:t>
      </w:r>
      <w:r w:rsidRPr="00510BB2">
        <w:rPr>
          <w:rFonts w:eastAsia="Yu Mincho"/>
        </w:rPr>
        <w:t xml:space="preserve"> measurement parameters</w:t>
      </w:r>
    </w:p>
    <w:tbl>
      <w:tblPr>
        <w:tblpPr w:leftFromText="180" w:rightFromText="180" w:vertAnchor="text" w:tblpXSpec="center" w:tblpY="1"/>
        <w:tblOverlap w:val="never"/>
        <w:tblW w:w="571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6"/>
        <w:gridCol w:w="841"/>
        <w:gridCol w:w="658"/>
        <w:gridCol w:w="1021"/>
        <w:gridCol w:w="1021"/>
        <w:gridCol w:w="766"/>
        <w:gridCol w:w="966"/>
        <w:gridCol w:w="867"/>
        <w:gridCol w:w="966"/>
        <w:gridCol w:w="867"/>
        <w:gridCol w:w="1087"/>
        <w:gridCol w:w="1276"/>
      </w:tblGrid>
      <w:tr w:rsidR="009A20CA" w:rsidRPr="00510BB2" w14:paraId="25F1756D" w14:textId="77777777" w:rsidTr="009A20CA">
        <w:trPr>
          <w:trHeight w:val="255"/>
        </w:trPr>
        <w:tc>
          <w:tcPr>
            <w:tcW w:w="303" w:type="pct"/>
            <w:vAlign w:val="center"/>
            <w:hideMark/>
          </w:tcPr>
          <w:p w14:paraId="2AE3C141" w14:textId="77777777" w:rsidR="009A20CA" w:rsidRPr="00510BB2" w:rsidRDefault="009A20CA" w:rsidP="0064464C">
            <w:pPr>
              <w:pStyle w:val="TAH"/>
              <w:rPr>
                <w:rFonts w:eastAsia="Yu Mincho" w:cs="Arial"/>
                <w:szCs w:val="18"/>
              </w:rPr>
            </w:pPr>
            <w:r w:rsidRPr="00510BB2">
              <w:rPr>
                <w:rFonts w:cs="Arial"/>
                <w:szCs w:val="18"/>
                <w:lang w:eastAsia="zh-CN"/>
              </w:rPr>
              <w:t>NR Band</w:t>
            </w:r>
          </w:p>
        </w:tc>
        <w:tc>
          <w:tcPr>
            <w:tcW w:w="382" w:type="pct"/>
            <w:vAlign w:val="center"/>
            <w:hideMark/>
          </w:tcPr>
          <w:p w14:paraId="7E799162" w14:textId="77777777" w:rsidR="009A20CA" w:rsidRPr="00510BB2" w:rsidRDefault="009A20CA" w:rsidP="0064464C">
            <w:pPr>
              <w:pStyle w:val="TAH"/>
              <w:rPr>
                <w:rFonts w:eastAsia="Yu Mincho" w:cs="Arial"/>
                <w:szCs w:val="18"/>
              </w:rPr>
            </w:pPr>
            <w:r w:rsidRPr="00510BB2">
              <w:rPr>
                <w:rFonts w:cs="Arial"/>
                <w:szCs w:val="18"/>
                <w:lang w:eastAsia="zh-CN"/>
              </w:rPr>
              <w:t>CBW</w:t>
            </w:r>
            <w:r w:rsidRPr="00510BB2">
              <w:rPr>
                <w:rFonts w:cs="Arial"/>
                <w:szCs w:val="18"/>
                <w:lang w:eastAsia="zh-CN"/>
              </w:rPr>
              <w:br/>
              <w:t>(MHz)</w:t>
            </w:r>
          </w:p>
        </w:tc>
        <w:tc>
          <w:tcPr>
            <w:tcW w:w="299" w:type="pct"/>
            <w:vAlign w:val="center"/>
          </w:tcPr>
          <w:p w14:paraId="18CB5457" w14:textId="77777777" w:rsidR="009A20CA" w:rsidRPr="00510BB2" w:rsidRDefault="009A20CA" w:rsidP="0064464C">
            <w:pPr>
              <w:pStyle w:val="TAH"/>
              <w:rPr>
                <w:rFonts w:cs="Arial"/>
                <w:szCs w:val="18"/>
                <w:lang w:eastAsia="zh-CN"/>
              </w:rPr>
            </w:pPr>
            <w:r w:rsidRPr="00510BB2">
              <w:rPr>
                <w:rFonts w:cs="Arial"/>
                <w:szCs w:val="18"/>
                <w:lang w:eastAsia="zh-CN"/>
              </w:rPr>
              <w:t>SCS (kHz)</w:t>
            </w:r>
          </w:p>
        </w:tc>
        <w:tc>
          <w:tcPr>
            <w:tcW w:w="464" w:type="pct"/>
            <w:vAlign w:val="center"/>
          </w:tcPr>
          <w:p w14:paraId="4B6F4B45" w14:textId="77777777" w:rsidR="009A20CA" w:rsidRPr="00510BB2" w:rsidRDefault="009A20CA" w:rsidP="0064464C">
            <w:pPr>
              <w:pStyle w:val="TAH"/>
              <w:rPr>
                <w:rFonts w:cs="Arial"/>
                <w:szCs w:val="18"/>
                <w:lang w:eastAsia="zh-CN"/>
              </w:rPr>
            </w:pPr>
            <w:r w:rsidRPr="00510BB2">
              <w:rPr>
                <w:rFonts w:cs="Arial"/>
                <w:szCs w:val="18"/>
                <w:lang w:eastAsia="zh-CN"/>
              </w:rPr>
              <w:t>DL modulation</w:t>
            </w:r>
          </w:p>
        </w:tc>
        <w:tc>
          <w:tcPr>
            <w:tcW w:w="464" w:type="pct"/>
            <w:vAlign w:val="center"/>
          </w:tcPr>
          <w:p w14:paraId="07A782B7" w14:textId="77777777" w:rsidR="009A20CA" w:rsidRPr="00510BB2" w:rsidRDefault="009A20CA" w:rsidP="0064464C">
            <w:pPr>
              <w:pStyle w:val="TAH"/>
              <w:rPr>
                <w:rFonts w:cs="Arial"/>
                <w:szCs w:val="18"/>
                <w:lang w:eastAsia="zh-CN"/>
              </w:rPr>
            </w:pPr>
            <w:r w:rsidRPr="00510BB2">
              <w:rPr>
                <w:rFonts w:cs="Arial"/>
                <w:szCs w:val="18"/>
                <w:lang w:eastAsia="zh-CN"/>
              </w:rPr>
              <w:t>UL modulation</w:t>
            </w:r>
          </w:p>
        </w:tc>
        <w:tc>
          <w:tcPr>
            <w:tcW w:w="348" w:type="pct"/>
            <w:vAlign w:val="center"/>
          </w:tcPr>
          <w:p w14:paraId="404E687E" w14:textId="77777777" w:rsidR="009A20CA" w:rsidRPr="00510BB2" w:rsidRDefault="009A20CA" w:rsidP="0064464C">
            <w:pPr>
              <w:pStyle w:val="TAH"/>
              <w:rPr>
                <w:rFonts w:cs="Arial"/>
                <w:szCs w:val="18"/>
                <w:lang w:eastAsia="zh-CN"/>
              </w:rPr>
            </w:pPr>
            <w:r w:rsidRPr="00510BB2">
              <w:rPr>
                <w:rFonts w:cs="Arial"/>
                <w:szCs w:val="18"/>
                <w:lang w:eastAsia="zh-CN"/>
              </w:rPr>
              <w:t>Range</w:t>
            </w:r>
          </w:p>
        </w:tc>
        <w:tc>
          <w:tcPr>
            <w:tcW w:w="439" w:type="pct"/>
            <w:vAlign w:val="center"/>
          </w:tcPr>
          <w:p w14:paraId="1B0B8497" w14:textId="77777777" w:rsidR="009A20CA" w:rsidRPr="00510BB2" w:rsidRDefault="009A20CA" w:rsidP="0064464C">
            <w:pPr>
              <w:pStyle w:val="TAH"/>
            </w:pPr>
            <w:r w:rsidRPr="00510BB2">
              <w:t>UL Carrier centre</w:t>
            </w:r>
          </w:p>
          <w:p w14:paraId="23EA4E07" w14:textId="77777777" w:rsidR="009A20CA" w:rsidRPr="00510BB2" w:rsidRDefault="009A20CA" w:rsidP="0064464C">
            <w:pPr>
              <w:pStyle w:val="TAH"/>
              <w:rPr>
                <w:rFonts w:cs="Arial"/>
                <w:szCs w:val="18"/>
                <w:lang w:eastAsia="zh-CN"/>
              </w:rPr>
            </w:pPr>
            <w:r w:rsidRPr="00510BB2">
              <w:t>[ARFCN]</w:t>
            </w:r>
          </w:p>
        </w:tc>
        <w:tc>
          <w:tcPr>
            <w:tcW w:w="394" w:type="pct"/>
            <w:vAlign w:val="center"/>
          </w:tcPr>
          <w:p w14:paraId="6EC02CB8" w14:textId="77777777" w:rsidR="009A20CA" w:rsidRPr="00510BB2" w:rsidRDefault="009A20CA" w:rsidP="0064464C">
            <w:pPr>
              <w:pStyle w:val="TAH"/>
              <w:rPr>
                <w:rFonts w:cs="Arial"/>
                <w:szCs w:val="18"/>
                <w:lang w:eastAsia="zh-CN"/>
              </w:rPr>
            </w:pPr>
            <w:r w:rsidRPr="00510BB2">
              <w:rPr>
                <w:rFonts w:cs="Arial"/>
                <w:szCs w:val="18"/>
                <w:lang w:eastAsia="zh-CN"/>
              </w:rPr>
              <w:t>UL Carrier Center (MHz)</w:t>
            </w:r>
          </w:p>
        </w:tc>
        <w:tc>
          <w:tcPr>
            <w:tcW w:w="439" w:type="pct"/>
            <w:vAlign w:val="center"/>
          </w:tcPr>
          <w:p w14:paraId="5D80884D" w14:textId="77777777" w:rsidR="009A20CA" w:rsidRPr="00510BB2" w:rsidRDefault="009A20CA" w:rsidP="0064464C">
            <w:pPr>
              <w:pStyle w:val="TAH"/>
              <w:rPr>
                <w:rFonts w:cs="Arial"/>
                <w:szCs w:val="18"/>
              </w:rPr>
            </w:pPr>
            <w:r w:rsidRPr="00510BB2">
              <w:rPr>
                <w:rFonts w:cs="Arial"/>
                <w:szCs w:val="18"/>
              </w:rPr>
              <w:t>DL Carrier centre</w:t>
            </w:r>
          </w:p>
          <w:p w14:paraId="26F9DCBF" w14:textId="77777777" w:rsidR="009A20CA" w:rsidRPr="00510BB2" w:rsidRDefault="009A20CA" w:rsidP="0064464C">
            <w:pPr>
              <w:pStyle w:val="TAH"/>
              <w:rPr>
                <w:rFonts w:cs="Arial"/>
                <w:szCs w:val="18"/>
                <w:lang w:eastAsia="zh-CN"/>
              </w:rPr>
            </w:pPr>
            <w:r w:rsidRPr="00510BB2">
              <w:rPr>
                <w:rFonts w:cs="Arial"/>
                <w:szCs w:val="18"/>
              </w:rPr>
              <w:t>[ARFCN]</w:t>
            </w:r>
          </w:p>
        </w:tc>
        <w:tc>
          <w:tcPr>
            <w:tcW w:w="394" w:type="pct"/>
            <w:vAlign w:val="center"/>
          </w:tcPr>
          <w:p w14:paraId="5A965F01" w14:textId="77777777" w:rsidR="009A20CA" w:rsidRPr="00510BB2" w:rsidRDefault="009A20CA" w:rsidP="0064464C">
            <w:pPr>
              <w:pStyle w:val="TAH"/>
              <w:rPr>
                <w:rFonts w:cs="Arial"/>
                <w:szCs w:val="18"/>
                <w:lang w:eastAsia="zh-CN"/>
              </w:rPr>
            </w:pPr>
            <w:r w:rsidRPr="00510BB2">
              <w:rPr>
                <w:rFonts w:cs="Arial"/>
                <w:szCs w:val="18"/>
                <w:lang w:eastAsia="zh-CN"/>
              </w:rPr>
              <w:t>DL Carrier Center (MHz)</w:t>
            </w:r>
          </w:p>
        </w:tc>
        <w:tc>
          <w:tcPr>
            <w:tcW w:w="494" w:type="pct"/>
            <w:vAlign w:val="center"/>
          </w:tcPr>
          <w:p w14:paraId="55C79E7A" w14:textId="77777777" w:rsidR="009A20CA" w:rsidRPr="00510BB2" w:rsidRDefault="009A20CA" w:rsidP="0064464C">
            <w:pPr>
              <w:pStyle w:val="TAH"/>
              <w:rPr>
                <w:rFonts w:cs="Arial"/>
                <w:szCs w:val="18"/>
                <w:lang w:eastAsia="zh-CN"/>
              </w:rPr>
            </w:pPr>
            <w:r w:rsidRPr="00510BB2">
              <w:rPr>
                <w:rFonts w:cs="Arial"/>
                <w:szCs w:val="18"/>
                <w:lang w:eastAsia="zh-CN"/>
              </w:rPr>
              <w:t>UL RB Allocation</w:t>
            </w:r>
          </w:p>
          <w:p w14:paraId="6617847C" w14:textId="77777777" w:rsidR="009A20CA" w:rsidRPr="00510BB2" w:rsidRDefault="009A20CA" w:rsidP="0064464C">
            <w:pPr>
              <w:pStyle w:val="TAH"/>
              <w:rPr>
                <w:rFonts w:cs="Arial"/>
                <w:szCs w:val="18"/>
                <w:lang w:eastAsia="zh-CN"/>
              </w:rPr>
            </w:pPr>
            <w:r w:rsidRPr="00510BB2">
              <w:rPr>
                <w:rFonts w:cs="Arial"/>
                <w:bCs/>
                <w:szCs w:val="18"/>
              </w:rPr>
              <w:t>(</w:t>
            </w:r>
            <w:r w:rsidRPr="00510BB2">
              <w:t>L</w:t>
            </w:r>
            <w:r w:rsidRPr="00510BB2">
              <w:rPr>
                <w:vertAlign w:val="subscript"/>
              </w:rPr>
              <w:t>CRB</w:t>
            </w:r>
            <w:r w:rsidRPr="00510BB2">
              <w:t xml:space="preserve"> @ RB</w:t>
            </w:r>
            <w:r w:rsidRPr="00510BB2">
              <w:rPr>
                <w:vertAlign w:val="subscript"/>
              </w:rPr>
              <w:t>start</w:t>
            </w:r>
            <w:r w:rsidRPr="00510BB2">
              <w:rPr>
                <w:rFonts w:cs="Arial"/>
                <w:bCs/>
                <w:szCs w:val="18"/>
              </w:rPr>
              <w:t>)</w:t>
            </w:r>
          </w:p>
        </w:tc>
        <w:tc>
          <w:tcPr>
            <w:tcW w:w="580" w:type="pct"/>
            <w:vAlign w:val="center"/>
          </w:tcPr>
          <w:p w14:paraId="2F4284E8" w14:textId="77777777" w:rsidR="009A20CA" w:rsidRPr="00510BB2" w:rsidRDefault="009A20CA" w:rsidP="0064464C">
            <w:pPr>
              <w:pStyle w:val="TAH"/>
              <w:rPr>
                <w:rFonts w:cs="Arial"/>
                <w:szCs w:val="18"/>
                <w:lang w:eastAsia="zh-CN"/>
              </w:rPr>
            </w:pPr>
            <w:r w:rsidRPr="00510BB2">
              <w:rPr>
                <w:rFonts w:cs="Arial"/>
                <w:szCs w:val="18"/>
                <w:lang w:eastAsia="zh-CN"/>
              </w:rPr>
              <w:t>DL Configuration (FULL RB,</w:t>
            </w:r>
            <w:r w:rsidRPr="00510BB2">
              <w:t xml:space="preserve"> L</w:t>
            </w:r>
            <w:r w:rsidRPr="00510BB2">
              <w:rPr>
                <w:vertAlign w:val="subscript"/>
              </w:rPr>
              <w:t>CRB</w:t>
            </w:r>
            <w:r w:rsidRPr="00510BB2">
              <w:t xml:space="preserve"> @ RB</w:t>
            </w:r>
            <w:r w:rsidRPr="00510BB2">
              <w:rPr>
                <w:vertAlign w:val="subscript"/>
              </w:rPr>
              <w:t>start</w:t>
            </w:r>
            <w:r w:rsidRPr="00510BB2">
              <w:rPr>
                <w:rFonts w:cs="Arial"/>
                <w:szCs w:val="18"/>
                <w:lang w:eastAsia="zh-CN"/>
              </w:rPr>
              <w:t>)</w:t>
            </w:r>
          </w:p>
        </w:tc>
      </w:tr>
      <w:tr w:rsidR="002B11EE" w:rsidRPr="00510BB2" w14:paraId="7E3095AB" w14:textId="77777777" w:rsidTr="00340BFE">
        <w:trPr>
          <w:trHeight w:val="87"/>
        </w:trPr>
        <w:tc>
          <w:tcPr>
            <w:tcW w:w="303" w:type="pct"/>
            <w:vMerge w:val="restart"/>
            <w:vAlign w:val="center"/>
            <w:hideMark/>
          </w:tcPr>
          <w:p w14:paraId="3B329277" w14:textId="3CAF3D3D" w:rsidR="002B11EE" w:rsidRPr="00510BB2" w:rsidRDefault="002B11EE" w:rsidP="002B11EE">
            <w:pPr>
              <w:pStyle w:val="TAC"/>
              <w:rPr>
                <w:rFonts w:eastAsia="Yu Mincho" w:cs="Arial"/>
                <w:szCs w:val="18"/>
              </w:rPr>
            </w:pPr>
            <w:r>
              <w:rPr>
                <w:rFonts w:eastAsiaTheme="minorEastAsia" w:cs="Arial" w:hint="eastAsia"/>
                <w:szCs w:val="18"/>
                <w:lang w:eastAsia="zh-CN"/>
              </w:rPr>
              <w:t>n256</w:t>
            </w:r>
          </w:p>
        </w:tc>
        <w:tc>
          <w:tcPr>
            <w:tcW w:w="382" w:type="pct"/>
            <w:vMerge w:val="restart"/>
            <w:vAlign w:val="center"/>
            <w:hideMark/>
          </w:tcPr>
          <w:p w14:paraId="1E29BE18" w14:textId="3ED9971C" w:rsidR="002B11EE" w:rsidRPr="00510BB2" w:rsidRDefault="002B11EE" w:rsidP="002B11EE">
            <w:pPr>
              <w:pStyle w:val="TAC"/>
              <w:rPr>
                <w:rFonts w:eastAsia="Yu Mincho" w:cs="Arial"/>
                <w:szCs w:val="18"/>
              </w:rPr>
            </w:pPr>
            <w:r>
              <w:rPr>
                <w:rFonts w:eastAsiaTheme="minorEastAsia" w:cs="Arial" w:hint="eastAsia"/>
                <w:szCs w:val="18"/>
                <w:lang w:eastAsia="zh-CN"/>
              </w:rPr>
              <w:t>5</w:t>
            </w:r>
          </w:p>
        </w:tc>
        <w:tc>
          <w:tcPr>
            <w:tcW w:w="299" w:type="pct"/>
            <w:vMerge w:val="restart"/>
            <w:vAlign w:val="center"/>
          </w:tcPr>
          <w:p w14:paraId="426E508C" w14:textId="20787752" w:rsidR="002B11EE" w:rsidRPr="00510BB2" w:rsidRDefault="002B11EE" w:rsidP="002B11EE">
            <w:pPr>
              <w:pStyle w:val="TAC"/>
              <w:rPr>
                <w:rFonts w:eastAsia="Yu Mincho" w:cs="Arial"/>
                <w:szCs w:val="18"/>
              </w:rPr>
            </w:pPr>
            <w:r w:rsidRPr="00510BB2">
              <w:rPr>
                <w:rFonts w:cs="Arial"/>
                <w:szCs w:val="18"/>
                <w:lang w:eastAsia="zh-CN"/>
              </w:rPr>
              <w:t>15</w:t>
            </w:r>
          </w:p>
        </w:tc>
        <w:tc>
          <w:tcPr>
            <w:tcW w:w="464" w:type="pct"/>
            <w:vMerge w:val="restart"/>
            <w:vAlign w:val="center"/>
          </w:tcPr>
          <w:p w14:paraId="1D14DCAF"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CP-OFDM QPSK</w:t>
            </w:r>
          </w:p>
        </w:tc>
        <w:tc>
          <w:tcPr>
            <w:tcW w:w="464" w:type="pct"/>
            <w:vMerge w:val="restart"/>
            <w:vAlign w:val="center"/>
          </w:tcPr>
          <w:p w14:paraId="4462E689"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2133021E" w14:textId="77777777" w:rsidR="002B11EE" w:rsidRPr="00510BB2" w:rsidRDefault="002B11EE" w:rsidP="002B11EE">
            <w:pPr>
              <w:pStyle w:val="TAC"/>
              <w:rPr>
                <w:rFonts w:eastAsia="Yu Mincho" w:cs="Arial"/>
                <w:szCs w:val="18"/>
              </w:rPr>
            </w:pPr>
            <w:r w:rsidRPr="00510BB2">
              <w:rPr>
                <w:rFonts w:cs="Arial"/>
                <w:szCs w:val="18"/>
                <w:lang w:eastAsia="zh-CN"/>
              </w:rPr>
              <w:t>QPSK</w:t>
            </w:r>
          </w:p>
        </w:tc>
        <w:tc>
          <w:tcPr>
            <w:tcW w:w="348" w:type="pct"/>
            <w:vAlign w:val="center"/>
          </w:tcPr>
          <w:p w14:paraId="3CE50567"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tcPr>
          <w:p w14:paraId="390D055A" w14:textId="2A8C812B" w:rsidR="002B11EE" w:rsidRPr="00510BB2" w:rsidRDefault="002B11EE" w:rsidP="002B11EE">
            <w:pPr>
              <w:keepNext/>
              <w:keepLines/>
              <w:spacing w:after="0"/>
              <w:jc w:val="center"/>
              <w:rPr>
                <w:rFonts w:ascii="Arial" w:hAnsi="Arial" w:cs="Arial"/>
                <w:sz w:val="18"/>
                <w:szCs w:val="18"/>
                <w:lang w:eastAsia="zh-CN"/>
              </w:rPr>
            </w:pPr>
            <w:r w:rsidRPr="00B70F61">
              <w:rPr>
                <w:rFonts w:ascii="Arial" w:eastAsia="宋体" w:hAnsi="Arial"/>
                <w:sz w:val="18"/>
              </w:rPr>
              <w:t>396500</w:t>
            </w:r>
          </w:p>
        </w:tc>
        <w:tc>
          <w:tcPr>
            <w:tcW w:w="394" w:type="pct"/>
          </w:tcPr>
          <w:p w14:paraId="43932BBB" w14:textId="2F0DBCD8" w:rsidR="002B11EE" w:rsidRPr="00510BB2" w:rsidRDefault="002B11EE" w:rsidP="002B11EE">
            <w:pPr>
              <w:spacing w:after="0"/>
              <w:jc w:val="center"/>
              <w:rPr>
                <w:rFonts w:ascii="Arial" w:hAnsi="Arial" w:cs="Arial"/>
                <w:sz w:val="18"/>
                <w:szCs w:val="18"/>
                <w:lang w:eastAsia="zh-CN"/>
              </w:rPr>
            </w:pPr>
            <w:r w:rsidRPr="00B70F61">
              <w:rPr>
                <w:rFonts w:ascii="Arial" w:eastAsia="宋体" w:hAnsi="Arial"/>
                <w:sz w:val="18"/>
              </w:rPr>
              <w:t>1982.5</w:t>
            </w:r>
          </w:p>
        </w:tc>
        <w:tc>
          <w:tcPr>
            <w:tcW w:w="439" w:type="pct"/>
          </w:tcPr>
          <w:p w14:paraId="00017D34" w14:textId="0995E5F2" w:rsidR="002B11EE" w:rsidRPr="00510BB2" w:rsidRDefault="002B11EE" w:rsidP="002B11EE">
            <w:pPr>
              <w:keepNext/>
              <w:keepLines/>
              <w:spacing w:after="0"/>
              <w:jc w:val="center"/>
              <w:rPr>
                <w:rFonts w:ascii="Arial" w:hAnsi="Arial" w:cs="Arial"/>
                <w:sz w:val="18"/>
                <w:szCs w:val="18"/>
              </w:rPr>
            </w:pPr>
            <w:r w:rsidRPr="00B70F61">
              <w:rPr>
                <w:rFonts w:ascii="Arial" w:eastAsia="宋体" w:hAnsi="Arial"/>
                <w:sz w:val="18"/>
              </w:rPr>
              <w:t>434500</w:t>
            </w:r>
          </w:p>
        </w:tc>
        <w:tc>
          <w:tcPr>
            <w:tcW w:w="394" w:type="pct"/>
          </w:tcPr>
          <w:p w14:paraId="542CE651" w14:textId="4BF55A23" w:rsidR="002B11EE" w:rsidRPr="00510BB2" w:rsidRDefault="002B11EE" w:rsidP="002B11EE">
            <w:pPr>
              <w:keepNext/>
              <w:keepLines/>
              <w:spacing w:after="0"/>
              <w:jc w:val="center"/>
              <w:rPr>
                <w:rFonts w:ascii="Arial" w:hAnsi="Arial" w:cs="Arial"/>
                <w:sz w:val="18"/>
                <w:szCs w:val="18"/>
              </w:rPr>
            </w:pPr>
            <w:r w:rsidRPr="00B70F61">
              <w:rPr>
                <w:rFonts w:ascii="Arial" w:eastAsia="宋体" w:hAnsi="Arial"/>
                <w:sz w:val="18"/>
              </w:rPr>
              <w:t>2172.5</w:t>
            </w:r>
          </w:p>
        </w:tc>
        <w:tc>
          <w:tcPr>
            <w:tcW w:w="494" w:type="pct"/>
            <w:vMerge w:val="restart"/>
            <w:vAlign w:val="center"/>
          </w:tcPr>
          <w:p w14:paraId="598C94A2" w14:textId="1D26871F" w:rsidR="002B11EE" w:rsidRPr="00510BB2" w:rsidRDefault="002B11EE" w:rsidP="002B11EE">
            <w:pPr>
              <w:pStyle w:val="TAC"/>
              <w:rPr>
                <w:rFonts w:eastAsia="Yu Mincho" w:cs="Arial"/>
                <w:szCs w:val="18"/>
              </w:rPr>
            </w:pPr>
            <w:r w:rsidRPr="00C41850">
              <w:rPr>
                <w:rFonts w:eastAsia="宋体"/>
              </w:rPr>
              <w:t>25@0</w:t>
            </w:r>
          </w:p>
        </w:tc>
        <w:tc>
          <w:tcPr>
            <w:tcW w:w="580" w:type="pct"/>
            <w:vMerge w:val="restart"/>
            <w:vAlign w:val="center"/>
          </w:tcPr>
          <w:p w14:paraId="012EDF13" w14:textId="6B37041E" w:rsidR="002B11EE" w:rsidRPr="00510BB2" w:rsidRDefault="002B11EE" w:rsidP="002B11EE">
            <w:pPr>
              <w:pStyle w:val="TAC"/>
              <w:rPr>
                <w:rFonts w:eastAsia="Yu Mincho" w:cs="Arial"/>
                <w:szCs w:val="18"/>
              </w:rPr>
            </w:pPr>
            <w:r w:rsidRPr="00C41850">
              <w:rPr>
                <w:lang w:eastAsia="zh-CN"/>
              </w:rPr>
              <w:t>25@0</w:t>
            </w:r>
          </w:p>
        </w:tc>
      </w:tr>
      <w:tr w:rsidR="002B11EE" w:rsidRPr="00510BB2" w14:paraId="50BCB7DF" w14:textId="77777777" w:rsidTr="00340BFE">
        <w:trPr>
          <w:trHeight w:val="87"/>
        </w:trPr>
        <w:tc>
          <w:tcPr>
            <w:tcW w:w="303" w:type="pct"/>
            <w:vMerge/>
            <w:vAlign w:val="center"/>
          </w:tcPr>
          <w:p w14:paraId="28EAC30D" w14:textId="77777777" w:rsidR="002B11EE" w:rsidRPr="00510BB2" w:rsidRDefault="002B11EE" w:rsidP="002B11EE">
            <w:pPr>
              <w:pStyle w:val="TAC"/>
              <w:rPr>
                <w:rFonts w:eastAsia="Yu Mincho" w:cs="Arial"/>
                <w:szCs w:val="18"/>
              </w:rPr>
            </w:pPr>
          </w:p>
        </w:tc>
        <w:tc>
          <w:tcPr>
            <w:tcW w:w="382" w:type="pct"/>
            <w:vMerge/>
            <w:vAlign w:val="center"/>
          </w:tcPr>
          <w:p w14:paraId="51498763" w14:textId="77777777" w:rsidR="002B11EE" w:rsidRPr="00510BB2" w:rsidRDefault="002B11EE" w:rsidP="002B11EE">
            <w:pPr>
              <w:pStyle w:val="TAC"/>
              <w:rPr>
                <w:rFonts w:eastAsia="Yu Mincho" w:cs="Arial"/>
                <w:szCs w:val="18"/>
              </w:rPr>
            </w:pPr>
          </w:p>
        </w:tc>
        <w:tc>
          <w:tcPr>
            <w:tcW w:w="299" w:type="pct"/>
            <w:vMerge/>
            <w:vAlign w:val="center"/>
          </w:tcPr>
          <w:p w14:paraId="0CDBCD9D" w14:textId="77777777" w:rsidR="002B11EE" w:rsidRPr="00510BB2" w:rsidRDefault="002B11EE" w:rsidP="002B11EE">
            <w:pPr>
              <w:pStyle w:val="TAC"/>
              <w:rPr>
                <w:rFonts w:cs="Arial"/>
                <w:szCs w:val="18"/>
                <w:lang w:eastAsia="zh-CN"/>
              </w:rPr>
            </w:pPr>
          </w:p>
        </w:tc>
        <w:tc>
          <w:tcPr>
            <w:tcW w:w="464" w:type="pct"/>
            <w:vMerge/>
            <w:vAlign w:val="center"/>
          </w:tcPr>
          <w:p w14:paraId="676BC20B" w14:textId="77777777" w:rsidR="002B11EE" w:rsidRPr="00510BB2" w:rsidRDefault="002B11EE" w:rsidP="002B11EE">
            <w:pPr>
              <w:spacing w:after="0"/>
              <w:jc w:val="center"/>
              <w:rPr>
                <w:rFonts w:ascii="Arial" w:hAnsi="Arial" w:cs="Arial"/>
                <w:sz w:val="18"/>
                <w:szCs w:val="18"/>
                <w:lang w:eastAsia="zh-CN"/>
              </w:rPr>
            </w:pPr>
          </w:p>
        </w:tc>
        <w:tc>
          <w:tcPr>
            <w:tcW w:w="464" w:type="pct"/>
            <w:vMerge/>
            <w:vAlign w:val="center"/>
          </w:tcPr>
          <w:p w14:paraId="2C00212D" w14:textId="77777777" w:rsidR="002B11EE" w:rsidRPr="00510BB2" w:rsidRDefault="002B11EE" w:rsidP="002B11EE">
            <w:pPr>
              <w:spacing w:after="0"/>
              <w:jc w:val="center"/>
              <w:rPr>
                <w:rFonts w:ascii="Arial" w:hAnsi="Arial" w:cs="Arial"/>
                <w:sz w:val="18"/>
                <w:szCs w:val="18"/>
                <w:lang w:eastAsia="zh-CN"/>
              </w:rPr>
            </w:pPr>
          </w:p>
        </w:tc>
        <w:tc>
          <w:tcPr>
            <w:tcW w:w="348" w:type="pct"/>
            <w:vAlign w:val="center"/>
          </w:tcPr>
          <w:p w14:paraId="1C057485"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tcPr>
          <w:p w14:paraId="1853DC80" w14:textId="0FCD1F11" w:rsidR="002B11EE" w:rsidRPr="00510BB2" w:rsidRDefault="002B11EE" w:rsidP="002B11EE">
            <w:pPr>
              <w:keepNext/>
              <w:keepLines/>
              <w:spacing w:after="0"/>
              <w:jc w:val="center"/>
              <w:rPr>
                <w:rFonts w:ascii="Arial" w:hAnsi="Arial" w:cs="Arial"/>
                <w:sz w:val="18"/>
                <w:szCs w:val="18"/>
                <w:lang w:eastAsia="zh-CN"/>
              </w:rPr>
            </w:pPr>
            <w:r w:rsidRPr="00B70F61">
              <w:rPr>
                <w:rFonts w:ascii="Arial" w:eastAsia="宋体" w:hAnsi="Arial"/>
                <w:sz w:val="18"/>
              </w:rPr>
              <w:t>399000</w:t>
            </w:r>
          </w:p>
        </w:tc>
        <w:tc>
          <w:tcPr>
            <w:tcW w:w="394" w:type="pct"/>
          </w:tcPr>
          <w:p w14:paraId="643EC73B" w14:textId="2F416C94" w:rsidR="002B11EE" w:rsidRPr="00510BB2" w:rsidRDefault="002B11EE" w:rsidP="002B11EE">
            <w:pPr>
              <w:spacing w:after="0"/>
              <w:jc w:val="center"/>
              <w:rPr>
                <w:rFonts w:ascii="Arial" w:hAnsi="Arial" w:cs="Arial"/>
                <w:sz w:val="18"/>
                <w:szCs w:val="18"/>
                <w:lang w:eastAsia="zh-CN"/>
              </w:rPr>
            </w:pPr>
            <w:r w:rsidRPr="00B70F61">
              <w:rPr>
                <w:rFonts w:ascii="Arial" w:eastAsia="宋体" w:hAnsi="Arial"/>
                <w:sz w:val="18"/>
              </w:rPr>
              <w:t>1995</w:t>
            </w:r>
          </w:p>
        </w:tc>
        <w:tc>
          <w:tcPr>
            <w:tcW w:w="439" w:type="pct"/>
          </w:tcPr>
          <w:p w14:paraId="576E0D21" w14:textId="22D3BC12" w:rsidR="002B11EE" w:rsidRPr="00510BB2" w:rsidRDefault="002B11EE" w:rsidP="002B11EE">
            <w:pPr>
              <w:keepNext/>
              <w:keepLines/>
              <w:spacing w:after="0"/>
              <w:jc w:val="center"/>
              <w:rPr>
                <w:rFonts w:ascii="Arial" w:hAnsi="Arial" w:cs="Arial"/>
                <w:sz w:val="18"/>
                <w:szCs w:val="18"/>
              </w:rPr>
            </w:pPr>
            <w:r w:rsidRPr="00B70F61">
              <w:rPr>
                <w:rFonts w:ascii="Arial" w:eastAsia="宋体" w:hAnsi="Arial"/>
                <w:sz w:val="18"/>
              </w:rPr>
              <w:t>437000</w:t>
            </w:r>
          </w:p>
        </w:tc>
        <w:tc>
          <w:tcPr>
            <w:tcW w:w="394" w:type="pct"/>
          </w:tcPr>
          <w:p w14:paraId="33FA9E01" w14:textId="2B96DE4B" w:rsidR="002B11EE" w:rsidRPr="00510BB2" w:rsidRDefault="002B11EE" w:rsidP="002B11EE">
            <w:pPr>
              <w:keepNext/>
              <w:keepLines/>
              <w:spacing w:after="0"/>
              <w:jc w:val="center"/>
              <w:rPr>
                <w:rFonts w:ascii="Arial" w:hAnsi="Arial" w:cs="Arial"/>
                <w:sz w:val="18"/>
                <w:szCs w:val="18"/>
              </w:rPr>
            </w:pPr>
            <w:r w:rsidRPr="00B70F61">
              <w:rPr>
                <w:rFonts w:ascii="Arial" w:eastAsia="宋体" w:hAnsi="Arial"/>
                <w:sz w:val="18"/>
              </w:rPr>
              <w:t>2185</w:t>
            </w:r>
          </w:p>
        </w:tc>
        <w:tc>
          <w:tcPr>
            <w:tcW w:w="494" w:type="pct"/>
            <w:vMerge/>
            <w:vAlign w:val="center"/>
          </w:tcPr>
          <w:p w14:paraId="308C5F3C" w14:textId="77777777" w:rsidR="002B11EE" w:rsidRPr="00510BB2" w:rsidRDefault="002B11EE" w:rsidP="002B11EE">
            <w:pPr>
              <w:pStyle w:val="TAC"/>
              <w:rPr>
                <w:rFonts w:eastAsia="Yu Mincho" w:cs="Arial"/>
                <w:szCs w:val="18"/>
              </w:rPr>
            </w:pPr>
          </w:p>
        </w:tc>
        <w:tc>
          <w:tcPr>
            <w:tcW w:w="580" w:type="pct"/>
            <w:vMerge/>
            <w:vAlign w:val="center"/>
          </w:tcPr>
          <w:p w14:paraId="142E5698" w14:textId="77777777" w:rsidR="002B11EE" w:rsidRPr="00510BB2" w:rsidRDefault="002B11EE" w:rsidP="002B11EE">
            <w:pPr>
              <w:pStyle w:val="TAC"/>
              <w:rPr>
                <w:rFonts w:eastAsia="Yu Mincho" w:cs="Arial"/>
                <w:szCs w:val="18"/>
              </w:rPr>
            </w:pPr>
          </w:p>
        </w:tc>
      </w:tr>
      <w:tr w:rsidR="002B11EE" w:rsidRPr="00510BB2" w14:paraId="2C5F0CA8" w14:textId="77777777" w:rsidTr="00340BFE">
        <w:trPr>
          <w:trHeight w:val="87"/>
        </w:trPr>
        <w:tc>
          <w:tcPr>
            <w:tcW w:w="303" w:type="pct"/>
            <w:vMerge/>
            <w:vAlign w:val="center"/>
          </w:tcPr>
          <w:p w14:paraId="72E6B7C1" w14:textId="77777777" w:rsidR="002B11EE" w:rsidRPr="00510BB2" w:rsidRDefault="002B11EE" w:rsidP="002B11EE">
            <w:pPr>
              <w:pStyle w:val="TAC"/>
              <w:rPr>
                <w:rFonts w:eastAsia="Yu Mincho" w:cs="Arial"/>
                <w:szCs w:val="18"/>
              </w:rPr>
            </w:pPr>
          </w:p>
        </w:tc>
        <w:tc>
          <w:tcPr>
            <w:tcW w:w="382" w:type="pct"/>
            <w:vMerge/>
            <w:vAlign w:val="center"/>
          </w:tcPr>
          <w:p w14:paraId="18246DD6" w14:textId="77777777" w:rsidR="002B11EE" w:rsidRPr="00510BB2" w:rsidRDefault="002B11EE" w:rsidP="002B11EE">
            <w:pPr>
              <w:pStyle w:val="TAC"/>
              <w:rPr>
                <w:rFonts w:eastAsia="Yu Mincho" w:cs="Arial"/>
                <w:szCs w:val="18"/>
              </w:rPr>
            </w:pPr>
          </w:p>
        </w:tc>
        <w:tc>
          <w:tcPr>
            <w:tcW w:w="299" w:type="pct"/>
            <w:vMerge/>
            <w:vAlign w:val="center"/>
          </w:tcPr>
          <w:p w14:paraId="489674FF" w14:textId="77777777" w:rsidR="002B11EE" w:rsidRPr="00510BB2" w:rsidRDefault="002B11EE" w:rsidP="002B11EE">
            <w:pPr>
              <w:pStyle w:val="TAC"/>
              <w:rPr>
                <w:rFonts w:cs="Arial"/>
                <w:szCs w:val="18"/>
                <w:lang w:eastAsia="zh-CN"/>
              </w:rPr>
            </w:pPr>
          </w:p>
        </w:tc>
        <w:tc>
          <w:tcPr>
            <w:tcW w:w="464" w:type="pct"/>
            <w:vMerge/>
            <w:vAlign w:val="center"/>
          </w:tcPr>
          <w:p w14:paraId="4F1334B3" w14:textId="77777777" w:rsidR="002B11EE" w:rsidRPr="00510BB2" w:rsidRDefault="002B11EE" w:rsidP="002B11EE">
            <w:pPr>
              <w:spacing w:after="0"/>
              <w:jc w:val="center"/>
              <w:rPr>
                <w:rFonts w:ascii="Arial" w:hAnsi="Arial" w:cs="Arial"/>
                <w:sz w:val="18"/>
                <w:szCs w:val="18"/>
                <w:lang w:eastAsia="zh-CN"/>
              </w:rPr>
            </w:pPr>
          </w:p>
        </w:tc>
        <w:tc>
          <w:tcPr>
            <w:tcW w:w="464" w:type="pct"/>
            <w:vMerge/>
            <w:vAlign w:val="center"/>
          </w:tcPr>
          <w:p w14:paraId="2ED99D9B" w14:textId="77777777" w:rsidR="002B11EE" w:rsidRPr="00510BB2" w:rsidRDefault="002B11EE" w:rsidP="002B11EE">
            <w:pPr>
              <w:spacing w:after="0"/>
              <w:jc w:val="center"/>
              <w:rPr>
                <w:rFonts w:ascii="Arial" w:hAnsi="Arial" w:cs="Arial"/>
                <w:sz w:val="18"/>
                <w:szCs w:val="18"/>
                <w:lang w:eastAsia="zh-CN"/>
              </w:rPr>
            </w:pPr>
          </w:p>
        </w:tc>
        <w:tc>
          <w:tcPr>
            <w:tcW w:w="348" w:type="pct"/>
            <w:vAlign w:val="center"/>
          </w:tcPr>
          <w:p w14:paraId="6D801055"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tcPr>
          <w:p w14:paraId="64FF8297" w14:textId="405EABA7" w:rsidR="002B11EE" w:rsidRPr="00510BB2" w:rsidRDefault="002B11EE" w:rsidP="002B11EE">
            <w:pPr>
              <w:keepNext/>
              <w:keepLines/>
              <w:spacing w:after="0"/>
              <w:jc w:val="center"/>
              <w:rPr>
                <w:rFonts w:ascii="Arial" w:hAnsi="Arial" w:cs="Arial"/>
                <w:sz w:val="18"/>
                <w:szCs w:val="18"/>
                <w:lang w:eastAsia="zh-CN"/>
              </w:rPr>
            </w:pPr>
            <w:r w:rsidRPr="00B70F61">
              <w:rPr>
                <w:rFonts w:ascii="Arial" w:eastAsia="宋体" w:hAnsi="Arial"/>
                <w:sz w:val="18"/>
              </w:rPr>
              <w:t>401500</w:t>
            </w:r>
          </w:p>
        </w:tc>
        <w:tc>
          <w:tcPr>
            <w:tcW w:w="394" w:type="pct"/>
          </w:tcPr>
          <w:p w14:paraId="3941C27B" w14:textId="190C830B" w:rsidR="002B11EE" w:rsidRPr="00510BB2" w:rsidRDefault="002B11EE" w:rsidP="002B11EE">
            <w:pPr>
              <w:spacing w:after="0"/>
              <w:jc w:val="center"/>
              <w:rPr>
                <w:rFonts w:ascii="Arial" w:hAnsi="Arial" w:cs="Arial"/>
                <w:sz w:val="18"/>
                <w:szCs w:val="18"/>
                <w:lang w:eastAsia="zh-CN"/>
              </w:rPr>
            </w:pPr>
            <w:r w:rsidRPr="00B70F61">
              <w:rPr>
                <w:rFonts w:ascii="Arial" w:eastAsia="宋体" w:hAnsi="Arial"/>
                <w:sz w:val="18"/>
              </w:rPr>
              <w:t>2007.5</w:t>
            </w:r>
          </w:p>
        </w:tc>
        <w:tc>
          <w:tcPr>
            <w:tcW w:w="439" w:type="pct"/>
          </w:tcPr>
          <w:p w14:paraId="2ACECA8B" w14:textId="346E6B21" w:rsidR="002B11EE" w:rsidRPr="00510BB2" w:rsidRDefault="002B11EE" w:rsidP="002B11EE">
            <w:pPr>
              <w:keepNext/>
              <w:keepLines/>
              <w:spacing w:after="0"/>
              <w:jc w:val="center"/>
              <w:rPr>
                <w:rFonts w:ascii="Arial" w:hAnsi="Arial" w:cs="Arial"/>
                <w:sz w:val="18"/>
                <w:szCs w:val="18"/>
              </w:rPr>
            </w:pPr>
            <w:r w:rsidRPr="00B70F61">
              <w:rPr>
                <w:rFonts w:ascii="Arial" w:eastAsia="宋体" w:hAnsi="Arial"/>
                <w:sz w:val="18"/>
              </w:rPr>
              <w:t>439500</w:t>
            </w:r>
          </w:p>
        </w:tc>
        <w:tc>
          <w:tcPr>
            <w:tcW w:w="394" w:type="pct"/>
          </w:tcPr>
          <w:p w14:paraId="5A3CF283" w14:textId="1AB84A35" w:rsidR="002B11EE" w:rsidRPr="00510BB2" w:rsidRDefault="002B11EE" w:rsidP="002B11EE">
            <w:pPr>
              <w:keepNext/>
              <w:keepLines/>
              <w:spacing w:after="0"/>
              <w:jc w:val="center"/>
              <w:rPr>
                <w:rFonts w:ascii="Arial" w:hAnsi="Arial" w:cs="Arial"/>
                <w:sz w:val="18"/>
                <w:szCs w:val="18"/>
              </w:rPr>
            </w:pPr>
            <w:r w:rsidRPr="00B70F61">
              <w:rPr>
                <w:rFonts w:ascii="Arial" w:eastAsia="宋体" w:hAnsi="Arial"/>
                <w:sz w:val="18"/>
              </w:rPr>
              <w:t>2197.5</w:t>
            </w:r>
          </w:p>
        </w:tc>
        <w:tc>
          <w:tcPr>
            <w:tcW w:w="494" w:type="pct"/>
            <w:vMerge/>
            <w:vAlign w:val="center"/>
          </w:tcPr>
          <w:p w14:paraId="6F307862" w14:textId="77777777" w:rsidR="002B11EE" w:rsidRPr="00510BB2" w:rsidRDefault="002B11EE" w:rsidP="002B11EE">
            <w:pPr>
              <w:pStyle w:val="TAC"/>
              <w:rPr>
                <w:rFonts w:eastAsia="Yu Mincho" w:cs="Arial"/>
                <w:szCs w:val="18"/>
              </w:rPr>
            </w:pPr>
          </w:p>
        </w:tc>
        <w:tc>
          <w:tcPr>
            <w:tcW w:w="580" w:type="pct"/>
            <w:vMerge/>
            <w:vAlign w:val="center"/>
          </w:tcPr>
          <w:p w14:paraId="31873DEA" w14:textId="77777777" w:rsidR="002B11EE" w:rsidRPr="00510BB2" w:rsidRDefault="002B11EE" w:rsidP="002B11EE">
            <w:pPr>
              <w:pStyle w:val="TAC"/>
              <w:rPr>
                <w:rFonts w:eastAsia="Yu Mincho" w:cs="Arial"/>
                <w:szCs w:val="18"/>
              </w:rPr>
            </w:pPr>
          </w:p>
        </w:tc>
      </w:tr>
      <w:tr w:rsidR="002B11EE" w:rsidRPr="00510BB2" w14:paraId="7C23C805" w14:textId="77777777" w:rsidTr="00340BFE">
        <w:trPr>
          <w:trHeight w:val="87"/>
        </w:trPr>
        <w:tc>
          <w:tcPr>
            <w:tcW w:w="303" w:type="pct"/>
            <w:vMerge w:val="restart"/>
            <w:vAlign w:val="center"/>
            <w:hideMark/>
          </w:tcPr>
          <w:p w14:paraId="557549EB" w14:textId="641A4CFB" w:rsidR="002B11EE" w:rsidRPr="00510BB2" w:rsidRDefault="002B11EE" w:rsidP="002B11EE">
            <w:pPr>
              <w:pStyle w:val="TAC"/>
              <w:rPr>
                <w:rFonts w:eastAsia="Yu Mincho" w:cs="Arial"/>
                <w:szCs w:val="18"/>
              </w:rPr>
            </w:pPr>
            <w:r w:rsidRPr="00510BB2">
              <w:rPr>
                <w:rFonts w:eastAsia="Yu Mincho" w:cs="Arial"/>
                <w:szCs w:val="18"/>
              </w:rPr>
              <w:t>n2</w:t>
            </w:r>
            <w:r>
              <w:rPr>
                <w:rFonts w:eastAsiaTheme="minorEastAsia" w:cs="Arial" w:hint="eastAsia"/>
                <w:szCs w:val="18"/>
                <w:lang w:eastAsia="zh-CN"/>
              </w:rPr>
              <w:t>55</w:t>
            </w:r>
          </w:p>
        </w:tc>
        <w:tc>
          <w:tcPr>
            <w:tcW w:w="382" w:type="pct"/>
            <w:vMerge w:val="restart"/>
            <w:vAlign w:val="center"/>
            <w:hideMark/>
          </w:tcPr>
          <w:p w14:paraId="0FA1A1C1" w14:textId="326F6C1A" w:rsidR="002B11EE" w:rsidRPr="00510BB2" w:rsidRDefault="002B11EE" w:rsidP="002B11EE">
            <w:pPr>
              <w:pStyle w:val="TAC"/>
              <w:rPr>
                <w:rFonts w:eastAsia="Yu Mincho" w:cs="Arial"/>
                <w:szCs w:val="18"/>
              </w:rPr>
            </w:pPr>
            <w:r>
              <w:rPr>
                <w:rFonts w:eastAsiaTheme="minorEastAsia" w:cs="Arial" w:hint="eastAsia"/>
                <w:szCs w:val="18"/>
                <w:lang w:eastAsia="zh-CN"/>
              </w:rPr>
              <w:t>5</w:t>
            </w:r>
          </w:p>
        </w:tc>
        <w:tc>
          <w:tcPr>
            <w:tcW w:w="299" w:type="pct"/>
            <w:vMerge w:val="restart"/>
            <w:vAlign w:val="center"/>
          </w:tcPr>
          <w:p w14:paraId="46C7135F" w14:textId="595DB81E" w:rsidR="002B11EE" w:rsidRPr="00510BB2" w:rsidRDefault="002B11EE" w:rsidP="002B11EE">
            <w:pPr>
              <w:pStyle w:val="TAC"/>
              <w:rPr>
                <w:rFonts w:eastAsia="Yu Mincho" w:cs="Arial"/>
                <w:szCs w:val="18"/>
              </w:rPr>
            </w:pPr>
            <w:r w:rsidRPr="00510BB2">
              <w:rPr>
                <w:rFonts w:cs="Arial"/>
                <w:szCs w:val="18"/>
                <w:lang w:eastAsia="zh-CN"/>
              </w:rPr>
              <w:t>15</w:t>
            </w:r>
          </w:p>
        </w:tc>
        <w:tc>
          <w:tcPr>
            <w:tcW w:w="464" w:type="pct"/>
            <w:vMerge w:val="restart"/>
            <w:vAlign w:val="center"/>
          </w:tcPr>
          <w:p w14:paraId="5E3F0E6F" w14:textId="77777777" w:rsidR="002B11EE" w:rsidRPr="00510BB2" w:rsidRDefault="002B11EE" w:rsidP="002B11EE">
            <w:pPr>
              <w:jc w:val="center"/>
              <w:rPr>
                <w:rFonts w:ascii="Arial" w:hAnsi="Arial" w:cs="Arial"/>
                <w:sz w:val="18"/>
                <w:szCs w:val="18"/>
              </w:rPr>
            </w:pPr>
            <w:r w:rsidRPr="00510BB2">
              <w:rPr>
                <w:rFonts w:ascii="Arial" w:hAnsi="Arial" w:cs="Arial"/>
                <w:sz w:val="18"/>
                <w:szCs w:val="18"/>
                <w:lang w:eastAsia="zh-CN"/>
              </w:rPr>
              <w:t>CP-OFDM QPSK</w:t>
            </w:r>
          </w:p>
        </w:tc>
        <w:tc>
          <w:tcPr>
            <w:tcW w:w="464" w:type="pct"/>
            <w:vMerge w:val="restart"/>
            <w:vAlign w:val="center"/>
          </w:tcPr>
          <w:p w14:paraId="341999E2"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DFT-s-OFDM</w:t>
            </w:r>
          </w:p>
          <w:p w14:paraId="5531399C" w14:textId="77777777" w:rsidR="002B11EE" w:rsidRPr="00510BB2" w:rsidRDefault="002B11EE" w:rsidP="002B11EE">
            <w:pPr>
              <w:pStyle w:val="TAC"/>
              <w:rPr>
                <w:rFonts w:eastAsia="Yu Mincho" w:cs="Arial"/>
                <w:szCs w:val="18"/>
              </w:rPr>
            </w:pPr>
            <w:r w:rsidRPr="00510BB2">
              <w:rPr>
                <w:rFonts w:cs="Arial"/>
                <w:szCs w:val="18"/>
                <w:lang w:eastAsia="zh-CN"/>
              </w:rPr>
              <w:t>QPSK</w:t>
            </w:r>
          </w:p>
        </w:tc>
        <w:tc>
          <w:tcPr>
            <w:tcW w:w="348" w:type="pct"/>
            <w:vAlign w:val="center"/>
          </w:tcPr>
          <w:p w14:paraId="5C7BEC96"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Low</w:t>
            </w:r>
          </w:p>
        </w:tc>
        <w:tc>
          <w:tcPr>
            <w:tcW w:w="439" w:type="pct"/>
          </w:tcPr>
          <w:p w14:paraId="19302B4F" w14:textId="41154873" w:rsidR="002B11EE" w:rsidRPr="00510BB2" w:rsidRDefault="002B11EE" w:rsidP="002B11EE">
            <w:pPr>
              <w:pStyle w:val="TAC"/>
              <w:rPr>
                <w:rFonts w:cs="Arial"/>
                <w:szCs w:val="18"/>
                <w:lang w:eastAsia="zh-CN"/>
              </w:rPr>
            </w:pPr>
            <w:r w:rsidRPr="00B70F61">
              <w:rPr>
                <w:rFonts w:eastAsia="宋体"/>
                <w:lang w:eastAsia="en-US"/>
              </w:rPr>
              <w:t>325800</w:t>
            </w:r>
          </w:p>
        </w:tc>
        <w:tc>
          <w:tcPr>
            <w:tcW w:w="394" w:type="pct"/>
          </w:tcPr>
          <w:p w14:paraId="67FA2FFE" w14:textId="761310CA" w:rsidR="002B11EE" w:rsidRPr="00510BB2" w:rsidRDefault="002B11EE" w:rsidP="002B11EE">
            <w:pPr>
              <w:spacing w:after="0"/>
              <w:jc w:val="center"/>
              <w:rPr>
                <w:rFonts w:ascii="Arial" w:hAnsi="Arial" w:cs="Arial"/>
                <w:sz w:val="18"/>
                <w:szCs w:val="18"/>
                <w:lang w:eastAsia="zh-CN"/>
              </w:rPr>
            </w:pPr>
            <w:r w:rsidRPr="00B70F61">
              <w:rPr>
                <w:rFonts w:ascii="Arial" w:eastAsia="宋体" w:hAnsi="Arial"/>
                <w:sz w:val="18"/>
              </w:rPr>
              <w:t>1629</w:t>
            </w:r>
          </w:p>
        </w:tc>
        <w:tc>
          <w:tcPr>
            <w:tcW w:w="439" w:type="pct"/>
          </w:tcPr>
          <w:p w14:paraId="04100941" w14:textId="1BE14443" w:rsidR="002B11EE" w:rsidRPr="00510BB2" w:rsidRDefault="002B11EE" w:rsidP="002B11EE">
            <w:pPr>
              <w:pStyle w:val="TAC"/>
              <w:rPr>
                <w:rFonts w:cs="Arial"/>
                <w:szCs w:val="18"/>
              </w:rPr>
            </w:pPr>
            <w:r w:rsidRPr="00B70F61">
              <w:rPr>
                <w:rFonts w:eastAsia="宋体"/>
                <w:lang w:eastAsia="en-US"/>
              </w:rPr>
              <w:t>305500</w:t>
            </w:r>
          </w:p>
        </w:tc>
        <w:tc>
          <w:tcPr>
            <w:tcW w:w="394" w:type="pct"/>
          </w:tcPr>
          <w:p w14:paraId="763FBE41" w14:textId="433B7D54" w:rsidR="002B11EE" w:rsidRPr="00510BB2" w:rsidRDefault="002B11EE" w:rsidP="002B11EE">
            <w:pPr>
              <w:pStyle w:val="TAC"/>
              <w:rPr>
                <w:rFonts w:cs="Arial"/>
                <w:szCs w:val="18"/>
              </w:rPr>
            </w:pPr>
            <w:r w:rsidRPr="00B70F61">
              <w:rPr>
                <w:rFonts w:eastAsia="宋体"/>
                <w:lang w:eastAsia="en-US"/>
              </w:rPr>
              <w:t>1527.5</w:t>
            </w:r>
          </w:p>
        </w:tc>
        <w:tc>
          <w:tcPr>
            <w:tcW w:w="494" w:type="pct"/>
            <w:vMerge w:val="restart"/>
            <w:vAlign w:val="center"/>
          </w:tcPr>
          <w:p w14:paraId="0672B3EF" w14:textId="56084940" w:rsidR="002B11EE" w:rsidRPr="00510BB2" w:rsidRDefault="002B11EE" w:rsidP="002B11EE">
            <w:pPr>
              <w:jc w:val="center"/>
              <w:rPr>
                <w:rFonts w:ascii="Arial" w:hAnsi="Arial" w:cs="Arial"/>
                <w:sz w:val="18"/>
                <w:szCs w:val="18"/>
              </w:rPr>
            </w:pPr>
            <w:r w:rsidRPr="00C41850">
              <w:rPr>
                <w:rFonts w:eastAsia="宋体"/>
              </w:rPr>
              <w:t>25@0</w:t>
            </w:r>
          </w:p>
        </w:tc>
        <w:tc>
          <w:tcPr>
            <w:tcW w:w="580" w:type="pct"/>
            <w:vMerge w:val="restart"/>
            <w:vAlign w:val="center"/>
          </w:tcPr>
          <w:p w14:paraId="796D9616" w14:textId="5EDAE5F1" w:rsidR="002B11EE" w:rsidRPr="00510BB2" w:rsidRDefault="002B11EE" w:rsidP="002B11EE">
            <w:pPr>
              <w:spacing w:after="0"/>
              <w:jc w:val="center"/>
              <w:rPr>
                <w:rFonts w:ascii="Arial" w:hAnsi="Arial" w:cs="Arial"/>
                <w:sz w:val="18"/>
                <w:szCs w:val="18"/>
              </w:rPr>
            </w:pPr>
            <w:r w:rsidRPr="00C41850">
              <w:rPr>
                <w:lang w:eastAsia="zh-CN"/>
              </w:rPr>
              <w:t>25@0</w:t>
            </w:r>
          </w:p>
        </w:tc>
      </w:tr>
      <w:tr w:rsidR="002B11EE" w:rsidRPr="00510BB2" w14:paraId="748997CA" w14:textId="77777777" w:rsidTr="00340BFE">
        <w:trPr>
          <w:trHeight w:val="87"/>
        </w:trPr>
        <w:tc>
          <w:tcPr>
            <w:tcW w:w="303" w:type="pct"/>
            <w:vMerge/>
            <w:vAlign w:val="center"/>
          </w:tcPr>
          <w:p w14:paraId="03BD55BD" w14:textId="77777777" w:rsidR="002B11EE" w:rsidRPr="00510BB2" w:rsidRDefault="002B11EE" w:rsidP="002B11EE">
            <w:pPr>
              <w:pStyle w:val="TAC"/>
              <w:rPr>
                <w:rFonts w:eastAsia="Yu Mincho" w:cs="Arial"/>
                <w:szCs w:val="18"/>
              </w:rPr>
            </w:pPr>
          </w:p>
        </w:tc>
        <w:tc>
          <w:tcPr>
            <w:tcW w:w="382" w:type="pct"/>
            <w:vMerge/>
            <w:vAlign w:val="center"/>
          </w:tcPr>
          <w:p w14:paraId="118EF91F" w14:textId="77777777" w:rsidR="002B11EE" w:rsidRPr="00510BB2" w:rsidRDefault="002B11EE" w:rsidP="002B11EE">
            <w:pPr>
              <w:pStyle w:val="TAC"/>
              <w:rPr>
                <w:rFonts w:eastAsia="Yu Mincho" w:cs="Arial"/>
                <w:szCs w:val="18"/>
              </w:rPr>
            </w:pPr>
          </w:p>
        </w:tc>
        <w:tc>
          <w:tcPr>
            <w:tcW w:w="299" w:type="pct"/>
            <w:vMerge/>
            <w:vAlign w:val="center"/>
          </w:tcPr>
          <w:p w14:paraId="34F7DC59" w14:textId="77777777" w:rsidR="002B11EE" w:rsidRPr="00510BB2" w:rsidRDefault="002B11EE" w:rsidP="002B11EE">
            <w:pPr>
              <w:pStyle w:val="TAC"/>
              <w:rPr>
                <w:rFonts w:cs="Arial"/>
                <w:szCs w:val="18"/>
                <w:lang w:eastAsia="zh-CN"/>
              </w:rPr>
            </w:pPr>
          </w:p>
        </w:tc>
        <w:tc>
          <w:tcPr>
            <w:tcW w:w="464" w:type="pct"/>
            <w:vMerge/>
            <w:vAlign w:val="center"/>
          </w:tcPr>
          <w:p w14:paraId="23CD241E" w14:textId="77777777" w:rsidR="002B11EE" w:rsidRPr="00510BB2" w:rsidRDefault="002B11EE" w:rsidP="002B11EE">
            <w:pPr>
              <w:spacing w:after="0"/>
              <w:jc w:val="center"/>
              <w:rPr>
                <w:rFonts w:ascii="Arial" w:hAnsi="Arial" w:cs="Arial"/>
                <w:sz w:val="18"/>
                <w:szCs w:val="18"/>
                <w:lang w:eastAsia="zh-CN"/>
              </w:rPr>
            </w:pPr>
          </w:p>
        </w:tc>
        <w:tc>
          <w:tcPr>
            <w:tcW w:w="464" w:type="pct"/>
            <w:vMerge/>
            <w:vAlign w:val="center"/>
          </w:tcPr>
          <w:p w14:paraId="0FEF47F3" w14:textId="77777777" w:rsidR="002B11EE" w:rsidRPr="00510BB2" w:rsidRDefault="002B11EE" w:rsidP="002B11EE">
            <w:pPr>
              <w:spacing w:after="0"/>
              <w:jc w:val="center"/>
              <w:rPr>
                <w:rFonts w:ascii="Arial" w:hAnsi="Arial" w:cs="Arial"/>
                <w:sz w:val="18"/>
                <w:szCs w:val="18"/>
                <w:lang w:eastAsia="zh-CN"/>
              </w:rPr>
            </w:pPr>
          </w:p>
        </w:tc>
        <w:tc>
          <w:tcPr>
            <w:tcW w:w="348" w:type="pct"/>
            <w:vAlign w:val="center"/>
          </w:tcPr>
          <w:p w14:paraId="69A7FFD4"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Mid</w:t>
            </w:r>
          </w:p>
        </w:tc>
        <w:tc>
          <w:tcPr>
            <w:tcW w:w="439" w:type="pct"/>
          </w:tcPr>
          <w:p w14:paraId="6D0E5DF3" w14:textId="31DC6AE5" w:rsidR="002B11EE" w:rsidRPr="00510BB2" w:rsidRDefault="002B11EE" w:rsidP="002B11EE">
            <w:pPr>
              <w:pStyle w:val="TAC"/>
              <w:rPr>
                <w:rFonts w:cs="Arial"/>
                <w:szCs w:val="18"/>
                <w:lang w:eastAsia="zh-CN"/>
              </w:rPr>
            </w:pPr>
            <w:r w:rsidRPr="00B70F61">
              <w:rPr>
                <w:rFonts w:eastAsia="宋体"/>
                <w:lang w:eastAsia="en-US"/>
              </w:rPr>
              <w:t>328700</w:t>
            </w:r>
          </w:p>
        </w:tc>
        <w:tc>
          <w:tcPr>
            <w:tcW w:w="394" w:type="pct"/>
          </w:tcPr>
          <w:p w14:paraId="5B372FBB" w14:textId="71A1C08D" w:rsidR="002B11EE" w:rsidRPr="00510BB2" w:rsidRDefault="002B11EE" w:rsidP="002B11EE">
            <w:pPr>
              <w:spacing w:after="0"/>
              <w:jc w:val="center"/>
              <w:rPr>
                <w:rFonts w:ascii="Arial" w:hAnsi="Arial" w:cs="Arial"/>
                <w:sz w:val="18"/>
                <w:szCs w:val="18"/>
                <w:lang w:eastAsia="zh-CN"/>
              </w:rPr>
            </w:pPr>
            <w:r w:rsidRPr="00B70F61">
              <w:rPr>
                <w:rFonts w:ascii="Arial" w:eastAsia="宋体" w:hAnsi="Arial"/>
                <w:sz w:val="18"/>
              </w:rPr>
              <w:t>1643.5</w:t>
            </w:r>
          </w:p>
        </w:tc>
        <w:tc>
          <w:tcPr>
            <w:tcW w:w="439" w:type="pct"/>
          </w:tcPr>
          <w:p w14:paraId="6F2F0DE5" w14:textId="670F8809" w:rsidR="002B11EE" w:rsidRPr="00510BB2" w:rsidRDefault="002B11EE" w:rsidP="002B11EE">
            <w:pPr>
              <w:pStyle w:val="TAC"/>
              <w:rPr>
                <w:rFonts w:cs="Arial"/>
                <w:szCs w:val="18"/>
              </w:rPr>
            </w:pPr>
            <w:r w:rsidRPr="00B70F61">
              <w:rPr>
                <w:rFonts w:eastAsia="宋体"/>
                <w:lang w:eastAsia="en-US"/>
              </w:rPr>
              <w:t>308400</w:t>
            </w:r>
          </w:p>
        </w:tc>
        <w:tc>
          <w:tcPr>
            <w:tcW w:w="394" w:type="pct"/>
          </w:tcPr>
          <w:p w14:paraId="7B34F8C8" w14:textId="6A19BCA7" w:rsidR="002B11EE" w:rsidRPr="00510BB2" w:rsidRDefault="002B11EE" w:rsidP="002B11EE">
            <w:pPr>
              <w:pStyle w:val="TAC"/>
              <w:rPr>
                <w:rFonts w:cs="Arial"/>
                <w:szCs w:val="18"/>
              </w:rPr>
            </w:pPr>
            <w:r w:rsidRPr="00B70F61">
              <w:rPr>
                <w:rFonts w:eastAsia="宋体"/>
                <w:lang w:eastAsia="en-US"/>
              </w:rPr>
              <w:t>1542</w:t>
            </w:r>
          </w:p>
        </w:tc>
        <w:tc>
          <w:tcPr>
            <w:tcW w:w="494" w:type="pct"/>
            <w:vMerge/>
            <w:vAlign w:val="center"/>
          </w:tcPr>
          <w:p w14:paraId="3A3914C1" w14:textId="77777777" w:rsidR="002B11EE" w:rsidRPr="00510BB2" w:rsidRDefault="002B11EE" w:rsidP="002B11EE">
            <w:pPr>
              <w:pStyle w:val="TAC"/>
              <w:rPr>
                <w:rFonts w:eastAsia="Yu Mincho" w:cs="Arial"/>
                <w:szCs w:val="18"/>
              </w:rPr>
            </w:pPr>
          </w:p>
        </w:tc>
        <w:tc>
          <w:tcPr>
            <w:tcW w:w="580" w:type="pct"/>
            <w:vMerge/>
            <w:vAlign w:val="center"/>
          </w:tcPr>
          <w:p w14:paraId="3ADE12F2" w14:textId="77777777" w:rsidR="002B11EE" w:rsidRPr="00510BB2" w:rsidRDefault="002B11EE" w:rsidP="002B11EE">
            <w:pPr>
              <w:pStyle w:val="TAC"/>
              <w:rPr>
                <w:rFonts w:eastAsia="Yu Mincho" w:cs="Arial"/>
                <w:szCs w:val="18"/>
              </w:rPr>
            </w:pPr>
          </w:p>
        </w:tc>
      </w:tr>
      <w:tr w:rsidR="002B11EE" w:rsidRPr="00510BB2" w14:paraId="26681195" w14:textId="77777777" w:rsidTr="00340BFE">
        <w:trPr>
          <w:trHeight w:val="87"/>
        </w:trPr>
        <w:tc>
          <w:tcPr>
            <w:tcW w:w="303" w:type="pct"/>
            <w:vMerge/>
            <w:vAlign w:val="center"/>
          </w:tcPr>
          <w:p w14:paraId="5D912454" w14:textId="77777777" w:rsidR="002B11EE" w:rsidRPr="00510BB2" w:rsidRDefault="002B11EE" w:rsidP="002B11EE">
            <w:pPr>
              <w:pStyle w:val="TAC"/>
              <w:rPr>
                <w:rFonts w:eastAsia="Yu Mincho" w:cs="Arial"/>
                <w:szCs w:val="18"/>
              </w:rPr>
            </w:pPr>
          </w:p>
        </w:tc>
        <w:tc>
          <w:tcPr>
            <w:tcW w:w="382" w:type="pct"/>
            <w:vMerge/>
            <w:vAlign w:val="center"/>
          </w:tcPr>
          <w:p w14:paraId="242BA5C6" w14:textId="77777777" w:rsidR="002B11EE" w:rsidRPr="00510BB2" w:rsidRDefault="002B11EE" w:rsidP="002B11EE">
            <w:pPr>
              <w:pStyle w:val="TAC"/>
              <w:rPr>
                <w:rFonts w:eastAsia="Yu Mincho" w:cs="Arial"/>
                <w:szCs w:val="18"/>
              </w:rPr>
            </w:pPr>
          </w:p>
        </w:tc>
        <w:tc>
          <w:tcPr>
            <w:tcW w:w="299" w:type="pct"/>
            <w:vMerge/>
            <w:vAlign w:val="center"/>
          </w:tcPr>
          <w:p w14:paraId="39836F0D" w14:textId="77777777" w:rsidR="002B11EE" w:rsidRPr="00510BB2" w:rsidRDefault="002B11EE" w:rsidP="002B11EE">
            <w:pPr>
              <w:pStyle w:val="TAC"/>
              <w:rPr>
                <w:rFonts w:cs="Arial"/>
                <w:szCs w:val="18"/>
                <w:lang w:eastAsia="zh-CN"/>
              </w:rPr>
            </w:pPr>
          </w:p>
        </w:tc>
        <w:tc>
          <w:tcPr>
            <w:tcW w:w="464" w:type="pct"/>
            <w:vMerge/>
            <w:vAlign w:val="center"/>
          </w:tcPr>
          <w:p w14:paraId="02482290" w14:textId="77777777" w:rsidR="002B11EE" w:rsidRPr="00510BB2" w:rsidRDefault="002B11EE" w:rsidP="002B11EE">
            <w:pPr>
              <w:spacing w:after="0"/>
              <w:jc w:val="center"/>
              <w:rPr>
                <w:rFonts w:ascii="Arial" w:hAnsi="Arial" w:cs="Arial"/>
                <w:sz w:val="18"/>
                <w:szCs w:val="18"/>
                <w:lang w:eastAsia="zh-CN"/>
              </w:rPr>
            </w:pPr>
          </w:p>
        </w:tc>
        <w:tc>
          <w:tcPr>
            <w:tcW w:w="464" w:type="pct"/>
            <w:vMerge/>
            <w:vAlign w:val="center"/>
          </w:tcPr>
          <w:p w14:paraId="2462A3D0" w14:textId="77777777" w:rsidR="002B11EE" w:rsidRPr="00510BB2" w:rsidRDefault="002B11EE" w:rsidP="002B11EE">
            <w:pPr>
              <w:spacing w:after="0"/>
              <w:jc w:val="center"/>
              <w:rPr>
                <w:rFonts w:ascii="Arial" w:hAnsi="Arial" w:cs="Arial"/>
                <w:sz w:val="18"/>
                <w:szCs w:val="18"/>
                <w:lang w:eastAsia="zh-CN"/>
              </w:rPr>
            </w:pPr>
          </w:p>
        </w:tc>
        <w:tc>
          <w:tcPr>
            <w:tcW w:w="348" w:type="pct"/>
            <w:vAlign w:val="center"/>
          </w:tcPr>
          <w:p w14:paraId="77333090" w14:textId="77777777" w:rsidR="002B11EE" w:rsidRPr="00510BB2" w:rsidRDefault="002B11EE" w:rsidP="002B11EE">
            <w:pPr>
              <w:spacing w:after="0"/>
              <w:jc w:val="center"/>
              <w:rPr>
                <w:rFonts w:ascii="Arial" w:hAnsi="Arial" w:cs="Arial"/>
                <w:sz w:val="18"/>
                <w:szCs w:val="18"/>
                <w:lang w:eastAsia="zh-CN"/>
              </w:rPr>
            </w:pPr>
            <w:r w:rsidRPr="00510BB2">
              <w:rPr>
                <w:rFonts w:ascii="Arial" w:hAnsi="Arial" w:cs="Arial"/>
                <w:sz w:val="18"/>
                <w:szCs w:val="18"/>
                <w:lang w:eastAsia="zh-CN"/>
              </w:rPr>
              <w:t>High</w:t>
            </w:r>
          </w:p>
        </w:tc>
        <w:tc>
          <w:tcPr>
            <w:tcW w:w="439" w:type="pct"/>
          </w:tcPr>
          <w:p w14:paraId="01DAF888" w14:textId="2EC3681C" w:rsidR="002B11EE" w:rsidRPr="00510BB2" w:rsidRDefault="002B11EE" w:rsidP="002B11EE">
            <w:pPr>
              <w:pStyle w:val="TAC"/>
              <w:rPr>
                <w:rFonts w:cs="Arial"/>
                <w:szCs w:val="18"/>
                <w:lang w:eastAsia="zh-CN"/>
              </w:rPr>
            </w:pPr>
            <w:r w:rsidRPr="00B70F61">
              <w:rPr>
                <w:rFonts w:eastAsia="宋体"/>
                <w:lang w:eastAsia="en-US"/>
              </w:rPr>
              <w:t>331600</w:t>
            </w:r>
          </w:p>
        </w:tc>
        <w:tc>
          <w:tcPr>
            <w:tcW w:w="394" w:type="pct"/>
          </w:tcPr>
          <w:p w14:paraId="487D2264" w14:textId="06787F9A" w:rsidR="002B11EE" w:rsidRPr="00510BB2" w:rsidRDefault="002B11EE" w:rsidP="002B11EE">
            <w:pPr>
              <w:spacing w:after="0"/>
              <w:jc w:val="center"/>
              <w:rPr>
                <w:rFonts w:ascii="Arial" w:hAnsi="Arial" w:cs="Arial"/>
                <w:sz w:val="18"/>
                <w:szCs w:val="18"/>
                <w:lang w:eastAsia="zh-CN"/>
              </w:rPr>
            </w:pPr>
            <w:r w:rsidRPr="00B70F61">
              <w:rPr>
                <w:rFonts w:ascii="Arial" w:eastAsia="宋体" w:hAnsi="Arial"/>
                <w:sz w:val="18"/>
              </w:rPr>
              <w:t>1658</w:t>
            </w:r>
          </w:p>
        </w:tc>
        <w:tc>
          <w:tcPr>
            <w:tcW w:w="439" w:type="pct"/>
          </w:tcPr>
          <w:p w14:paraId="039D3DE3" w14:textId="0F58E1B0" w:rsidR="002B11EE" w:rsidRPr="00510BB2" w:rsidRDefault="002B11EE" w:rsidP="002B11EE">
            <w:pPr>
              <w:pStyle w:val="TAC"/>
              <w:rPr>
                <w:rFonts w:cs="Arial"/>
                <w:szCs w:val="18"/>
              </w:rPr>
            </w:pPr>
            <w:r w:rsidRPr="00B70F61">
              <w:rPr>
                <w:rFonts w:eastAsia="宋体"/>
                <w:lang w:eastAsia="en-US"/>
              </w:rPr>
              <w:t>311300</w:t>
            </w:r>
          </w:p>
        </w:tc>
        <w:tc>
          <w:tcPr>
            <w:tcW w:w="394" w:type="pct"/>
          </w:tcPr>
          <w:p w14:paraId="425BD2A1" w14:textId="52369F73" w:rsidR="002B11EE" w:rsidRPr="00510BB2" w:rsidRDefault="002B11EE" w:rsidP="002B11EE">
            <w:pPr>
              <w:pStyle w:val="TAC"/>
              <w:rPr>
                <w:rFonts w:cs="Arial"/>
                <w:szCs w:val="18"/>
              </w:rPr>
            </w:pPr>
            <w:r w:rsidRPr="00B70F61">
              <w:rPr>
                <w:rFonts w:eastAsia="宋体"/>
                <w:lang w:eastAsia="en-US"/>
              </w:rPr>
              <w:t>1556.5</w:t>
            </w:r>
          </w:p>
        </w:tc>
        <w:tc>
          <w:tcPr>
            <w:tcW w:w="494" w:type="pct"/>
            <w:vMerge/>
            <w:vAlign w:val="center"/>
          </w:tcPr>
          <w:p w14:paraId="57AC47EC" w14:textId="77777777" w:rsidR="002B11EE" w:rsidRPr="00510BB2" w:rsidRDefault="002B11EE" w:rsidP="002B11EE">
            <w:pPr>
              <w:pStyle w:val="TAC"/>
              <w:rPr>
                <w:rFonts w:eastAsia="Yu Mincho" w:cs="Arial"/>
                <w:szCs w:val="18"/>
              </w:rPr>
            </w:pPr>
          </w:p>
        </w:tc>
        <w:tc>
          <w:tcPr>
            <w:tcW w:w="580" w:type="pct"/>
            <w:vMerge/>
            <w:vAlign w:val="center"/>
          </w:tcPr>
          <w:p w14:paraId="075015FC" w14:textId="77777777" w:rsidR="002B11EE" w:rsidRPr="00510BB2" w:rsidRDefault="002B11EE" w:rsidP="002B11EE">
            <w:pPr>
              <w:pStyle w:val="TAC"/>
              <w:rPr>
                <w:rFonts w:eastAsia="Yu Mincho" w:cs="Arial"/>
                <w:szCs w:val="18"/>
              </w:rPr>
            </w:pPr>
          </w:p>
        </w:tc>
      </w:tr>
    </w:tbl>
    <w:p w14:paraId="4240066F" w14:textId="77777777" w:rsidR="008D59B5" w:rsidRDefault="008D59B5" w:rsidP="005C6688">
      <w:pPr>
        <w:rPr>
          <w:rFonts w:eastAsiaTheme="minorEastAsia"/>
          <w:b/>
          <w:bCs/>
          <w:lang w:eastAsia="zh-CN"/>
        </w:rPr>
      </w:pPr>
    </w:p>
    <w:p w14:paraId="0BA97DC1" w14:textId="444DA87C" w:rsidR="00605942" w:rsidRDefault="00605942" w:rsidP="00605942">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5</w:t>
      </w:r>
      <w:r w:rsidRPr="007E36DA">
        <w:rPr>
          <w:rFonts w:eastAsiaTheme="minorEastAsia"/>
          <w:b/>
          <w:bCs/>
          <w:lang w:eastAsia="zh-CN"/>
        </w:rPr>
        <w:t xml:space="preserve">: </w:t>
      </w:r>
      <w:r>
        <w:rPr>
          <w:rFonts w:eastAsiaTheme="minorEastAsia" w:hint="eastAsia"/>
          <w:b/>
          <w:bCs/>
          <w:lang w:eastAsia="zh-CN"/>
        </w:rPr>
        <w:t>Adopt the above Table 1 and Table 2 test parameters for NR-NTN OTA testing.</w:t>
      </w:r>
    </w:p>
    <w:p w14:paraId="18F212C7" w14:textId="77777777" w:rsidR="008D59B5" w:rsidRDefault="008D59B5" w:rsidP="005C6688">
      <w:pPr>
        <w:rPr>
          <w:rFonts w:eastAsiaTheme="minorEastAsia"/>
          <w:b/>
          <w:bCs/>
          <w:lang w:eastAsia="zh-CN"/>
        </w:rPr>
      </w:pPr>
    </w:p>
    <w:p w14:paraId="03DBF3E9" w14:textId="07D213F0" w:rsidR="003341E4" w:rsidRPr="003341E4" w:rsidRDefault="003341E4" w:rsidP="005C6688">
      <w:pPr>
        <w:rPr>
          <w:rFonts w:eastAsiaTheme="minorEastAsia"/>
          <w:lang w:eastAsia="zh-CN"/>
        </w:rPr>
      </w:pPr>
      <w:r w:rsidRPr="003341E4">
        <w:rPr>
          <w:rFonts w:eastAsiaTheme="minorEastAsia"/>
          <w:lang w:eastAsia="zh-CN"/>
        </w:rPr>
        <w:t>F</w:t>
      </w:r>
      <w:r w:rsidRPr="003341E4">
        <w:rPr>
          <w:rFonts w:eastAsiaTheme="minorEastAsia" w:hint="eastAsia"/>
          <w:lang w:eastAsia="zh-CN"/>
        </w:rPr>
        <w:t xml:space="preserve">or NB-IoT NTN OTA testing, the detailed test parameters should </w:t>
      </w:r>
      <w:r w:rsidR="00EC2679">
        <w:rPr>
          <w:rFonts w:eastAsiaTheme="minorEastAsia" w:hint="eastAsia"/>
          <w:lang w:eastAsia="zh-CN"/>
        </w:rPr>
        <w:t xml:space="preserve">also </w:t>
      </w:r>
      <w:r w:rsidRPr="003341E4">
        <w:rPr>
          <w:rFonts w:eastAsiaTheme="minorEastAsia" w:hint="eastAsia"/>
          <w:lang w:eastAsia="zh-CN"/>
        </w:rPr>
        <w:t xml:space="preserve">be defined. </w:t>
      </w:r>
      <w:r w:rsidRPr="003341E4">
        <w:rPr>
          <w:rFonts w:eastAsiaTheme="minorEastAsia"/>
          <w:lang w:eastAsia="zh-CN"/>
        </w:rPr>
        <w:t>T</w:t>
      </w:r>
      <w:r w:rsidRPr="003341E4">
        <w:rPr>
          <w:rFonts w:eastAsiaTheme="minorEastAsia" w:hint="eastAsia"/>
          <w:lang w:eastAsia="zh-CN"/>
        </w:rPr>
        <w:t>he following parameters are conducted test case in TS 36.521-4.</w:t>
      </w:r>
    </w:p>
    <w:p w14:paraId="01BE9C37" w14:textId="77777777" w:rsidR="003341E4" w:rsidRDefault="003341E4" w:rsidP="003341E4">
      <w:pPr>
        <w:pStyle w:val="TH"/>
        <w:rPr>
          <w:lang w:eastAsia="zh-TW"/>
        </w:rPr>
      </w:pPr>
      <w:r>
        <w:lastRenderedPageBreak/>
        <w:t>Table 6.2B.1.4.1-1: Test Configuration Initial Conditions</w:t>
      </w:r>
      <w:r>
        <w:rPr>
          <w:lang w:eastAsia="zh-TW"/>
        </w:rPr>
        <w:t xml:space="preserve"> for FDD</w:t>
      </w:r>
    </w:p>
    <w:tbl>
      <w:tblPr>
        <w:tblW w:w="90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2268"/>
        <w:gridCol w:w="1559"/>
        <w:gridCol w:w="1701"/>
        <w:gridCol w:w="1952"/>
      </w:tblGrid>
      <w:tr w:rsidR="003341E4" w14:paraId="06D08027" w14:textId="77777777" w:rsidTr="003A5AAF">
        <w:trPr>
          <w:cantSplit/>
          <w:jc w:val="center"/>
        </w:trPr>
        <w:tc>
          <w:tcPr>
            <w:tcW w:w="9006" w:type="dxa"/>
            <w:gridSpan w:val="5"/>
          </w:tcPr>
          <w:p w14:paraId="087B8CAD" w14:textId="77777777" w:rsidR="003341E4" w:rsidRDefault="003341E4" w:rsidP="003A5AAF">
            <w:pPr>
              <w:pStyle w:val="TAH"/>
            </w:pPr>
            <w:r>
              <w:t>Initial Conditions</w:t>
            </w:r>
          </w:p>
        </w:tc>
      </w:tr>
      <w:tr w:rsidR="003341E4" w14:paraId="0494BF8E" w14:textId="77777777" w:rsidTr="003A5AAF">
        <w:trPr>
          <w:cantSplit/>
          <w:jc w:val="center"/>
        </w:trPr>
        <w:tc>
          <w:tcPr>
            <w:tcW w:w="3794" w:type="dxa"/>
            <w:gridSpan w:val="2"/>
          </w:tcPr>
          <w:p w14:paraId="07D0FE3A" w14:textId="77777777" w:rsidR="003341E4" w:rsidRDefault="003341E4" w:rsidP="003A5AAF">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Environment as specified in</w:t>
            </w:r>
          </w:p>
          <w:p w14:paraId="77B5A5C7" w14:textId="77777777" w:rsidR="003341E4" w:rsidRDefault="003341E4" w:rsidP="003A5AAF">
            <w:pPr>
              <w:pStyle w:val="TAL"/>
              <w:rPr>
                <w:lang w:eastAsia="zh-CN"/>
              </w:rPr>
            </w:pPr>
            <w:r>
              <w:rPr>
                <w:rFonts w:eastAsia="微软雅黑" w:cs="Arial"/>
                <w:szCs w:val="18"/>
                <w:lang w:eastAsia="zh-CN"/>
              </w:rPr>
              <w:t>TS 36.508 [12] subclause 8.1.1</w:t>
            </w:r>
          </w:p>
        </w:tc>
        <w:tc>
          <w:tcPr>
            <w:tcW w:w="5212" w:type="dxa"/>
            <w:gridSpan w:val="3"/>
          </w:tcPr>
          <w:p w14:paraId="0EA5AAC3" w14:textId="77777777" w:rsidR="003341E4" w:rsidRDefault="003341E4" w:rsidP="003A5AAF">
            <w:pPr>
              <w:pStyle w:val="TAL"/>
              <w:rPr>
                <w:lang w:eastAsia="zh-CN"/>
              </w:rPr>
            </w:pPr>
            <w:r>
              <w:t>Normal, TL/VL, TL/VH, TH/VL, TH/VH</w:t>
            </w:r>
          </w:p>
        </w:tc>
      </w:tr>
      <w:tr w:rsidR="003341E4" w14:paraId="2EFAB4B2" w14:textId="77777777" w:rsidTr="003A5AAF">
        <w:trPr>
          <w:cantSplit/>
          <w:jc w:val="center"/>
        </w:trPr>
        <w:tc>
          <w:tcPr>
            <w:tcW w:w="3794" w:type="dxa"/>
            <w:gridSpan w:val="2"/>
          </w:tcPr>
          <w:p w14:paraId="59854D5A" w14:textId="77777777" w:rsidR="003341E4" w:rsidRDefault="003341E4" w:rsidP="003A5AAF">
            <w:pPr>
              <w:keepNext/>
              <w:spacing w:after="0" w:line="163" w:lineRule="atLeast"/>
              <w:rPr>
                <w:rFonts w:ascii="Arial" w:eastAsia="微软雅黑" w:hAnsi="Arial" w:cs="Arial"/>
                <w:sz w:val="18"/>
                <w:szCs w:val="18"/>
                <w:lang w:eastAsia="zh-CN"/>
              </w:rPr>
            </w:pPr>
            <w:r>
              <w:rPr>
                <w:rFonts w:ascii="Arial" w:eastAsia="微软雅黑" w:hAnsi="Arial" w:cs="Arial"/>
                <w:sz w:val="18"/>
                <w:szCs w:val="18"/>
                <w:lang w:eastAsia="zh-CN"/>
              </w:rPr>
              <w:t>Test Frequencies as specified in</w:t>
            </w:r>
          </w:p>
          <w:p w14:paraId="69F55A52" w14:textId="77777777" w:rsidR="003341E4" w:rsidRDefault="003341E4" w:rsidP="003A5AAF">
            <w:pPr>
              <w:pStyle w:val="TAL"/>
            </w:pPr>
            <w:r>
              <w:rPr>
                <w:rFonts w:eastAsia="微软雅黑" w:cs="Arial"/>
                <w:szCs w:val="18"/>
                <w:lang w:eastAsia="zh-CN"/>
              </w:rPr>
              <w:t>TS 36.508 [12] subclause 8.1.3.1</w:t>
            </w:r>
          </w:p>
        </w:tc>
        <w:tc>
          <w:tcPr>
            <w:tcW w:w="5212" w:type="dxa"/>
            <w:gridSpan w:val="3"/>
          </w:tcPr>
          <w:p w14:paraId="0496F9D3" w14:textId="77777777" w:rsidR="003341E4" w:rsidRDefault="003341E4" w:rsidP="003A5AAF">
            <w:pPr>
              <w:pStyle w:val="TAL"/>
            </w:pPr>
            <w:r>
              <w:t>Frequency ranges defined in Annex K.1.2</w:t>
            </w:r>
          </w:p>
        </w:tc>
      </w:tr>
      <w:tr w:rsidR="003341E4" w14:paraId="1CB381AF" w14:textId="77777777" w:rsidTr="003A5AAF">
        <w:trPr>
          <w:cantSplit/>
          <w:jc w:val="center"/>
        </w:trPr>
        <w:tc>
          <w:tcPr>
            <w:tcW w:w="9006" w:type="dxa"/>
            <w:gridSpan w:val="5"/>
          </w:tcPr>
          <w:p w14:paraId="62F2EE79" w14:textId="77777777" w:rsidR="003341E4" w:rsidRDefault="003341E4" w:rsidP="003A5AAF">
            <w:pPr>
              <w:pStyle w:val="TAL"/>
              <w:jc w:val="center"/>
              <w:rPr>
                <w:b/>
              </w:rPr>
            </w:pPr>
            <w:r>
              <w:rPr>
                <w:b/>
              </w:rPr>
              <w:t>Test Parameters</w:t>
            </w:r>
          </w:p>
        </w:tc>
      </w:tr>
      <w:tr w:rsidR="003341E4" w14:paraId="7E4FA478" w14:textId="77777777" w:rsidTr="003A5AAF">
        <w:trPr>
          <w:cantSplit/>
          <w:jc w:val="center"/>
        </w:trPr>
        <w:tc>
          <w:tcPr>
            <w:tcW w:w="1526" w:type="dxa"/>
            <w:tcBorders>
              <w:bottom w:val="nil"/>
            </w:tcBorders>
          </w:tcPr>
          <w:p w14:paraId="2D82D55E" w14:textId="77777777" w:rsidR="003341E4" w:rsidRDefault="003341E4" w:rsidP="003A5AAF">
            <w:pPr>
              <w:pStyle w:val="TAL"/>
              <w:jc w:val="center"/>
              <w:rPr>
                <w:b/>
              </w:rPr>
            </w:pPr>
            <w:r>
              <w:rPr>
                <w:rFonts w:eastAsia="微软雅黑" w:cs="Arial"/>
                <w:b/>
                <w:bCs/>
                <w:szCs w:val="18"/>
                <w:lang w:eastAsia="zh-CN"/>
              </w:rPr>
              <w:t>Configuration ID</w:t>
            </w:r>
          </w:p>
        </w:tc>
        <w:tc>
          <w:tcPr>
            <w:tcW w:w="2268" w:type="dxa"/>
            <w:tcBorders>
              <w:bottom w:val="single" w:sz="4" w:space="0" w:color="auto"/>
            </w:tcBorders>
          </w:tcPr>
          <w:p w14:paraId="0F4032DF" w14:textId="77777777" w:rsidR="003341E4" w:rsidRDefault="003341E4" w:rsidP="003A5AAF">
            <w:pPr>
              <w:pStyle w:val="TAL"/>
              <w:jc w:val="center"/>
              <w:rPr>
                <w:b/>
              </w:rPr>
            </w:pPr>
            <w:r>
              <w:rPr>
                <w:b/>
              </w:rPr>
              <w:t>Downlink Configuration</w:t>
            </w:r>
          </w:p>
        </w:tc>
        <w:tc>
          <w:tcPr>
            <w:tcW w:w="5212" w:type="dxa"/>
            <w:gridSpan w:val="3"/>
          </w:tcPr>
          <w:p w14:paraId="2CEC3F93" w14:textId="77777777" w:rsidR="003341E4" w:rsidRDefault="003341E4" w:rsidP="003A5AAF">
            <w:pPr>
              <w:pStyle w:val="TAL"/>
              <w:jc w:val="center"/>
              <w:rPr>
                <w:b/>
                <w:lang w:eastAsia="zh-CN"/>
              </w:rPr>
            </w:pPr>
            <w:r>
              <w:rPr>
                <w:b/>
              </w:rPr>
              <w:t>Uplink Configuration</w:t>
            </w:r>
          </w:p>
        </w:tc>
      </w:tr>
      <w:tr w:rsidR="003341E4" w14:paraId="6028FF8C" w14:textId="77777777" w:rsidTr="003A5AAF">
        <w:trPr>
          <w:cantSplit/>
          <w:jc w:val="center"/>
        </w:trPr>
        <w:tc>
          <w:tcPr>
            <w:tcW w:w="1526" w:type="dxa"/>
            <w:tcBorders>
              <w:top w:val="nil"/>
            </w:tcBorders>
          </w:tcPr>
          <w:p w14:paraId="50658707" w14:textId="77777777" w:rsidR="003341E4" w:rsidRDefault="003341E4" w:rsidP="003A5AAF">
            <w:pPr>
              <w:pStyle w:val="TAL"/>
              <w:jc w:val="center"/>
            </w:pPr>
          </w:p>
        </w:tc>
        <w:tc>
          <w:tcPr>
            <w:tcW w:w="2268" w:type="dxa"/>
            <w:tcBorders>
              <w:bottom w:val="nil"/>
            </w:tcBorders>
          </w:tcPr>
          <w:p w14:paraId="61FA060F" w14:textId="77777777" w:rsidR="003341E4" w:rsidRDefault="003341E4" w:rsidP="003A5AAF">
            <w:pPr>
              <w:pStyle w:val="TAL"/>
              <w:jc w:val="center"/>
              <w:rPr>
                <w:lang w:eastAsia="zh-CN"/>
              </w:rPr>
            </w:pPr>
            <w:r>
              <w:t>N/A</w:t>
            </w:r>
          </w:p>
        </w:tc>
        <w:tc>
          <w:tcPr>
            <w:tcW w:w="1559" w:type="dxa"/>
          </w:tcPr>
          <w:p w14:paraId="4FC76A94" w14:textId="77777777" w:rsidR="003341E4" w:rsidRDefault="003341E4" w:rsidP="003A5AAF">
            <w:pPr>
              <w:pStyle w:val="TAH"/>
            </w:pPr>
            <w:r>
              <w:rPr>
                <w:rFonts w:eastAsia="微软雅黑"/>
                <w:lang w:eastAsia="zh-CN"/>
              </w:rPr>
              <w:t>Modulation</w:t>
            </w:r>
          </w:p>
        </w:tc>
        <w:tc>
          <w:tcPr>
            <w:tcW w:w="1701" w:type="dxa"/>
          </w:tcPr>
          <w:p w14:paraId="305096A5" w14:textId="77777777" w:rsidR="003341E4" w:rsidRDefault="003341E4" w:rsidP="003A5AAF">
            <w:pPr>
              <w:pStyle w:val="TAH"/>
              <w:rPr>
                <w:lang w:eastAsia="zh-CN"/>
              </w:rPr>
            </w:pPr>
            <w:r>
              <w:rPr>
                <w:rFonts w:eastAsia="微软雅黑"/>
                <w:lang w:eastAsia="zh-CN"/>
              </w:rPr>
              <w:t>N</w:t>
            </w:r>
            <w:r>
              <w:rPr>
                <w:rFonts w:eastAsia="微软雅黑"/>
                <w:vertAlign w:val="subscript"/>
                <w:lang w:eastAsia="zh-CN"/>
              </w:rPr>
              <w:t>tones</w:t>
            </w:r>
          </w:p>
        </w:tc>
        <w:tc>
          <w:tcPr>
            <w:tcW w:w="1952" w:type="dxa"/>
          </w:tcPr>
          <w:p w14:paraId="1EAFFA7B" w14:textId="77777777" w:rsidR="003341E4" w:rsidRDefault="003341E4" w:rsidP="003A5AAF">
            <w:pPr>
              <w:pStyle w:val="TAH"/>
              <w:rPr>
                <w:lang w:eastAsia="zh-CN"/>
              </w:rPr>
            </w:pPr>
            <w:r>
              <w:rPr>
                <w:rFonts w:eastAsia="微软雅黑"/>
                <w:lang w:eastAsia="zh-CN"/>
              </w:rPr>
              <w:t>Sub-carrier spacing (kHz)</w:t>
            </w:r>
          </w:p>
        </w:tc>
      </w:tr>
      <w:tr w:rsidR="003341E4" w14:paraId="6FD347E0" w14:textId="77777777" w:rsidTr="003A5AAF">
        <w:trPr>
          <w:cantSplit/>
          <w:jc w:val="center"/>
        </w:trPr>
        <w:tc>
          <w:tcPr>
            <w:tcW w:w="1526" w:type="dxa"/>
          </w:tcPr>
          <w:p w14:paraId="1FE086E9" w14:textId="77777777" w:rsidR="003341E4" w:rsidRDefault="003341E4" w:rsidP="003A5AAF">
            <w:pPr>
              <w:pStyle w:val="TAC"/>
            </w:pPr>
            <w:r>
              <w:t>1 (Note 2)</w:t>
            </w:r>
          </w:p>
        </w:tc>
        <w:tc>
          <w:tcPr>
            <w:tcW w:w="2268" w:type="dxa"/>
            <w:tcBorders>
              <w:top w:val="nil"/>
              <w:bottom w:val="nil"/>
            </w:tcBorders>
          </w:tcPr>
          <w:p w14:paraId="03A46573" w14:textId="77777777" w:rsidR="003341E4" w:rsidRDefault="003341E4" w:rsidP="003A5AAF">
            <w:pPr>
              <w:pStyle w:val="TAC"/>
            </w:pPr>
          </w:p>
        </w:tc>
        <w:tc>
          <w:tcPr>
            <w:tcW w:w="1559" w:type="dxa"/>
          </w:tcPr>
          <w:p w14:paraId="54D4A738" w14:textId="77777777" w:rsidR="003341E4" w:rsidRDefault="003341E4" w:rsidP="003A5AAF">
            <w:pPr>
              <w:pStyle w:val="TAC"/>
              <w:rPr>
                <w:rFonts w:eastAsia="微软雅黑" w:cs="Arial"/>
                <w:szCs w:val="18"/>
                <w:lang w:eastAsia="zh-CN"/>
              </w:rPr>
            </w:pPr>
            <w:r>
              <w:t>BPSK</w:t>
            </w:r>
          </w:p>
        </w:tc>
        <w:tc>
          <w:tcPr>
            <w:tcW w:w="1701" w:type="dxa"/>
          </w:tcPr>
          <w:p w14:paraId="7D200341" w14:textId="77777777" w:rsidR="003341E4" w:rsidRDefault="003341E4" w:rsidP="003A5AAF">
            <w:pPr>
              <w:pStyle w:val="TAC"/>
              <w:rPr>
                <w:rFonts w:eastAsia="微软雅黑" w:cs="Arial"/>
                <w:szCs w:val="18"/>
                <w:lang w:eastAsia="zh-CN"/>
              </w:rPr>
            </w:pPr>
            <w:r>
              <w:t>1@0</w:t>
            </w:r>
          </w:p>
        </w:tc>
        <w:tc>
          <w:tcPr>
            <w:tcW w:w="1952" w:type="dxa"/>
          </w:tcPr>
          <w:p w14:paraId="5029D4BD" w14:textId="77777777" w:rsidR="003341E4" w:rsidRDefault="003341E4" w:rsidP="003A5AAF">
            <w:pPr>
              <w:pStyle w:val="TAC"/>
              <w:rPr>
                <w:rFonts w:eastAsia="微软雅黑" w:cs="Arial"/>
                <w:szCs w:val="18"/>
                <w:lang w:eastAsia="zh-CN"/>
              </w:rPr>
            </w:pPr>
            <w:r>
              <w:t>3.75</w:t>
            </w:r>
          </w:p>
        </w:tc>
      </w:tr>
      <w:tr w:rsidR="003341E4" w14:paraId="6FE6BAAD" w14:textId="77777777" w:rsidTr="003A5AAF">
        <w:trPr>
          <w:cantSplit/>
          <w:jc w:val="center"/>
        </w:trPr>
        <w:tc>
          <w:tcPr>
            <w:tcW w:w="1526" w:type="dxa"/>
          </w:tcPr>
          <w:p w14:paraId="177947D3" w14:textId="77777777" w:rsidR="003341E4" w:rsidRDefault="003341E4" w:rsidP="003A5AAF">
            <w:pPr>
              <w:pStyle w:val="TAC"/>
            </w:pPr>
            <w:r>
              <w:t>2 (Note 3)</w:t>
            </w:r>
          </w:p>
        </w:tc>
        <w:tc>
          <w:tcPr>
            <w:tcW w:w="2268" w:type="dxa"/>
            <w:tcBorders>
              <w:top w:val="nil"/>
              <w:bottom w:val="nil"/>
            </w:tcBorders>
          </w:tcPr>
          <w:p w14:paraId="22C52F6A" w14:textId="77777777" w:rsidR="003341E4" w:rsidRDefault="003341E4" w:rsidP="003A5AAF">
            <w:pPr>
              <w:pStyle w:val="TAC"/>
            </w:pPr>
          </w:p>
        </w:tc>
        <w:tc>
          <w:tcPr>
            <w:tcW w:w="1559" w:type="dxa"/>
          </w:tcPr>
          <w:p w14:paraId="01B8AD1C" w14:textId="77777777" w:rsidR="003341E4" w:rsidRDefault="003341E4" w:rsidP="003A5AAF">
            <w:pPr>
              <w:pStyle w:val="TAC"/>
              <w:rPr>
                <w:rFonts w:eastAsia="微软雅黑" w:cs="Arial"/>
                <w:szCs w:val="18"/>
                <w:lang w:eastAsia="zh-CN"/>
              </w:rPr>
            </w:pPr>
            <w:r>
              <w:t>BPSK</w:t>
            </w:r>
          </w:p>
        </w:tc>
        <w:tc>
          <w:tcPr>
            <w:tcW w:w="1701" w:type="dxa"/>
          </w:tcPr>
          <w:p w14:paraId="24D5B61C" w14:textId="77777777" w:rsidR="003341E4" w:rsidRDefault="003341E4" w:rsidP="003A5AAF">
            <w:pPr>
              <w:pStyle w:val="TAC"/>
              <w:rPr>
                <w:rFonts w:eastAsia="微软雅黑" w:cs="Arial"/>
                <w:szCs w:val="18"/>
                <w:lang w:eastAsia="zh-CN"/>
              </w:rPr>
            </w:pPr>
            <w:r>
              <w:t>1@47</w:t>
            </w:r>
          </w:p>
        </w:tc>
        <w:tc>
          <w:tcPr>
            <w:tcW w:w="1952" w:type="dxa"/>
          </w:tcPr>
          <w:p w14:paraId="35B806B9" w14:textId="77777777" w:rsidR="003341E4" w:rsidRDefault="003341E4" w:rsidP="003A5AAF">
            <w:pPr>
              <w:pStyle w:val="TAC"/>
              <w:rPr>
                <w:rFonts w:eastAsia="微软雅黑" w:cs="Arial"/>
                <w:szCs w:val="18"/>
                <w:lang w:eastAsia="zh-CN"/>
              </w:rPr>
            </w:pPr>
            <w:r>
              <w:t>3.75</w:t>
            </w:r>
          </w:p>
        </w:tc>
      </w:tr>
      <w:tr w:rsidR="003341E4" w14:paraId="39689ACF" w14:textId="77777777" w:rsidTr="003A5AAF">
        <w:trPr>
          <w:cantSplit/>
          <w:jc w:val="center"/>
        </w:trPr>
        <w:tc>
          <w:tcPr>
            <w:tcW w:w="1526" w:type="dxa"/>
          </w:tcPr>
          <w:p w14:paraId="01946607" w14:textId="77777777" w:rsidR="003341E4" w:rsidRDefault="003341E4" w:rsidP="003A5AAF">
            <w:pPr>
              <w:pStyle w:val="TAC"/>
              <w:rPr>
                <w:lang w:eastAsia="zh-CN"/>
              </w:rPr>
            </w:pPr>
            <w:r>
              <w:t>3 (Note 2)</w:t>
            </w:r>
          </w:p>
        </w:tc>
        <w:tc>
          <w:tcPr>
            <w:tcW w:w="2268" w:type="dxa"/>
            <w:tcBorders>
              <w:top w:val="nil"/>
              <w:bottom w:val="nil"/>
            </w:tcBorders>
          </w:tcPr>
          <w:p w14:paraId="351AD2AA" w14:textId="77777777" w:rsidR="003341E4" w:rsidRDefault="003341E4" w:rsidP="003A5AAF">
            <w:pPr>
              <w:pStyle w:val="TAC"/>
            </w:pPr>
          </w:p>
        </w:tc>
        <w:tc>
          <w:tcPr>
            <w:tcW w:w="1559" w:type="dxa"/>
          </w:tcPr>
          <w:p w14:paraId="61109F78" w14:textId="77777777" w:rsidR="003341E4" w:rsidRDefault="003341E4" w:rsidP="003A5AAF">
            <w:pPr>
              <w:pStyle w:val="TAC"/>
              <w:rPr>
                <w:rFonts w:eastAsia="微软雅黑" w:cs="Arial"/>
                <w:szCs w:val="18"/>
                <w:lang w:eastAsia="zh-CN"/>
              </w:rPr>
            </w:pPr>
            <w:r>
              <w:t>QPSK</w:t>
            </w:r>
          </w:p>
        </w:tc>
        <w:tc>
          <w:tcPr>
            <w:tcW w:w="1701" w:type="dxa"/>
          </w:tcPr>
          <w:p w14:paraId="55C2B085" w14:textId="77777777" w:rsidR="003341E4" w:rsidRDefault="003341E4" w:rsidP="003A5AAF">
            <w:pPr>
              <w:pStyle w:val="TAC"/>
              <w:rPr>
                <w:rFonts w:eastAsia="微软雅黑" w:cs="Arial"/>
                <w:szCs w:val="18"/>
                <w:lang w:eastAsia="zh-CN"/>
              </w:rPr>
            </w:pPr>
            <w:r>
              <w:t>1@0</w:t>
            </w:r>
          </w:p>
        </w:tc>
        <w:tc>
          <w:tcPr>
            <w:tcW w:w="1952" w:type="dxa"/>
          </w:tcPr>
          <w:p w14:paraId="28FAD275" w14:textId="77777777" w:rsidR="003341E4" w:rsidRDefault="003341E4" w:rsidP="003A5AAF">
            <w:pPr>
              <w:pStyle w:val="TAC"/>
              <w:rPr>
                <w:rFonts w:eastAsia="微软雅黑" w:cs="Arial"/>
                <w:szCs w:val="18"/>
                <w:lang w:eastAsia="zh-CN"/>
              </w:rPr>
            </w:pPr>
            <w:r>
              <w:t>15</w:t>
            </w:r>
          </w:p>
        </w:tc>
      </w:tr>
      <w:tr w:rsidR="003341E4" w14:paraId="7F2008E5" w14:textId="77777777" w:rsidTr="003A5AAF">
        <w:trPr>
          <w:cantSplit/>
          <w:jc w:val="center"/>
        </w:trPr>
        <w:tc>
          <w:tcPr>
            <w:tcW w:w="1526" w:type="dxa"/>
          </w:tcPr>
          <w:p w14:paraId="7D07DBE6" w14:textId="77777777" w:rsidR="003341E4" w:rsidRDefault="003341E4" w:rsidP="003A5AAF">
            <w:pPr>
              <w:pStyle w:val="TAC"/>
              <w:rPr>
                <w:lang w:eastAsia="zh-CN"/>
              </w:rPr>
            </w:pPr>
            <w:r>
              <w:t>4 (Note 3)</w:t>
            </w:r>
          </w:p>
        </w:tc>
        <w:tc>
          <w:tcPr>
            <w:tcW w:w="2268" w:type="dxa"/>
            <w:tcBorders>
              <w:top w:val="nil"/>
              <w:bottom w:val="nil"/>
            </w:tcBorders>
          </w:tcPr>
          <w:p w14:paraId="318C0B8E" w14:textId="77777777" w:rsidR="003341E4" w:rsidRDefault="003341E4" w:rsidP="003A5AAF">
            <w:pPr>
              <w:pStyle w:val="TAC"/>
            </w:pPr>
          </w:p>
        </w:tc>
        <w:tc>
          <w:tcPr>
            <w:tcW w:w="1559" w:type="dxa"/>
          </w:tcPr>
          <w:p w14:paraId="64A409F2" w14:textId="77777777" w:rsidR="003341E4" w:rsidRDefault="003341E4" w:rsidP="003A5AAF">
            <w:pPr>
              <w:pStyle w:val="TAC"/>
              <w:rPr>
                <w:rFonts w:eastAsia="微软雅黑" w:cs="Arial"/>
                <w:szCs w:val="18"/>
                <w:lang w:eastAsia="zh-CN"/>
              </w:rPr>
            </w:pPr>
            <w:r>
              <w:t>QPSK</w:t>
            </w:r>
          </w:p>
        </w:tc>
        <w:tc>
          <w:tcPr>
            <w:tcW w:w="1701" w:type="dxa"/>
          </w:tcPr>
          <w:p w14:paraId="041E6E12" w14:textId="77777777" w:rsidR="003341E4" w:rsidRDefault="003341E4" w:rsidP="003A5AAF">
            <w:pPr>
              <w:pStyle w:val="TAC"/>
              <w:rPr>
                <w:rFonts w:eastAsia="微软雅黑" w:cs="Arial"/>
                <w:szCs w:val="18"/>
                <w:lang w:eastAsia="zh-CN"/>
              </w:rPr>
            </w:pPr>
            <w:r>
              <w:t>1@11</w:t>
            </w:r>
          </w:p>
        </w:tc>
        <w:tc>
          <w:tcPr>
            <w:tcW w:w="1952" w:type="dxa"/>
          </w:tcPr>
          <w:p w14:paraId="1E716442" w14:textId="77777777" w:rsidR="003341E4" w:rsidRDefault="003341E4" w:rsidP="003A5AAF">
            <w:pPr>
              <w:pStyle w:val="TAC"/>
              <w:rPr>
                <w:rFonts w:eastAsia="微软雅黑" w:cs="Arial"/>
                <w:szCs w:val="18"/>
                <w:lang w:eastAsia="zh-CN"/>
              </w:rPr>
            </w:pPr>
            <w:r>
              <w:t>15</w:t>
            </w:r>
          </w:p>
        </w:tc>
      </w:tr>
      <w:tr w:rsidR="003341E4" w14:paraId="1E8BEE6E" w14:textId="77777777" w:rsidTr="003A5AAF">
        <w:trPr>
          <w:cantSplit/>
          <w:jc w:val="center"/>
        </w:trPr>
        <w:tc>
          <w:tcPr>
            <w:tcW w:w="1526" w:type="dxa"/>
          </w:tcPr>
          <w:p w14:paraId="0B023FFE" w14:textId="77777777" w:rsidR="003341E4" w:rsidRDefault="003341E4" w:rsidP="003A5AAF">
            <w:pPr>
              <w:pStyle w:val="TAC"/>
              <w:rPr>
                <w:lang w:eastAsia="zh-CN"/>
              </w:rPr>
            </w:pPr>
            <w:r>
              <w:t>5 (Note 1)</w:t>
            </w:r>
          </w:p>
        </w:tc>
        <w:tc>
          <w:tcPr>
            <w:tcW w:w="2268" w:type="dxa"/>
            <w:tcBorders>
              <w:top w:val="nil"/>
              <w:bottom w:val="nil"/>
            </w:tcBorders>
          </w:tcPr>
          <w:p w14:paraId="705D9E0E" w14:textId="77777777" w:rsidR="003341E4" w:rsidRDefault="003341E4" w:rsidP="003A5AAF">
            <w:pPr>
              <w:pStyle w:val="TAC"/>
            </w:pPr>
          </w:p>
        </w:tc>
        <w:tc>
          <w:tcPr>
            <w:tcW w:w="1559" w:type="dxa"/>
          </w:tcPr>
          <w:p w14:paraId="5285746C" w14:textId="77777777" w:rsidR="003341E4" w:rsidRDefault="003341E4" w:rsidP="003A5AAF">
            <w:pPr>
              <w:pStyle w:val="TAC"/>
              <w:rPr>
                <w:rFonts w:eastAsia="微软雅黑" w:cs="Arial"/>
                <w:szCs w:val="18"/>
                <w:lang w:eastAsia="zh-CN"/>
              </w:rPr>
            </w:pPr>
            <w:r>
              <w:t>QPSK</w:t>
            </w:r>
          </w:p>
        </w:tc>
        <w:tc>
          <w:tcPr>
            <w:tcW w:w="1701" w:type="dxa"/>
          </w:tcPr>
          <w:p w14:paraId="64D03E74" w14:textId="77777777" w:rsidR="003341E4" w:rsidRDefault="003341E4" w:rsidP="003A5AAF">
            <w:pPr>
              <w:pStyle w:val="TAC"/>
              <w:rPr>
                <w:rFonts w:eastAsia="微软雅黑" w:cs="Arial"/>
                <w:szCs w:val="18"/>
                <w:lang w:eastAsia="zh-CN"/>
              </w:rPr>
            </w:pPr>
            <w:r>
              <w:t>3@3</w:t>
            </w:r>
          </w:p>
        </w:tc>
        <w:tc>
          <w:tcPr>
            <w:tcW w:w="1952" w:type="dxa"/>
          </w:tcPr>
          <w:p w14:paraId="23F8E593" w14:textId="77777777" w:rsidR="003341E4" w:rsidRDefault="003341E4" w:rsidP="003A5AAF">
            <w:pPr>
              <w:pStyle w:val="TAC"/>
              <w:rPr>
                <w:rFonts w:eastAsia="微软雅黑" w:cs="Arial"/>
                <w:szCs w:val="18"/>
                <w:lang w:eastAsia="zh-CN"/>
              </w:rPr>
            </w:pPr>
            <w:r>
              <w:t>15</w:t>
            </w:r>
          </w:p>
        </w:tc>
      </w:tr>
      <w:tr w:rsidR="003341E4" w14:paraId="4276E2CE" w14:textId="77777777" w:rsidTr="003A5AAF">
        <w:trPr>
          <w:cantSplit/>
          <w:jc w:val="center"/>
        </w:trPr>
        <w:tc>
          <w:tcPr>
            <w:tcW w:w="9006" w:type="dxa"/>
            <w:gridSpan w:val="5"/>
          </w:tcPr>
          <w:p w14:paraId="7946A403" w14:textId="77777777" w:rsidR="003341E4" w:rsidRDefault="003341E4" w:rsidP="003A5AAF">
            <w:pPr>
              <w:pStyle w:val="TAN"/>
            </w:pPr>
            <w:r>
              <w:t>NOTE 1:</w:t>
            </w:r>
            <w:r>
              <w:tab/>
              <w:t>Applicable to UE supporting UL multi-tone transmissions.</w:t>
            </w:r>
          </w:p>
          <w:p w14:paraId="260EEDD2" w14:textId="77777777" w:rsidR="003341E4" w:rsidRDefault="003341E4" w:rsidP="003A5AAF">
            <w:pPr>
              <w:pStyle w:val="TAN"/>
            </w:pPr>
            <w:r>
              <w:t>NOTE 2:</w:t>
            </w:r>
            <w:r>
              <w:tab/>
              <w:t>only applicable for low range.</w:t>
            </w:r>
          </w:p>
          <w:p w14:paraId="25C645F7" w14:textId="77777777" w:rsidR="003341E4" w:rsidRDefault="003341E4" w:rsidP="003A5AAF">
            <w:pPr>
              <w:pStyle w:val="TAN"/>
              <w:rPr>
                <w:rFonts w:eastAsiaTheme="minorEastAsia"/>
                <w:lang w:eastAsia="zh-CN"/>
              </w:rPr>
            </w:pPr>
            <w:r>
              <w:t>NOTE 3:</w:t>
            </w:r>
            <w:r>
              <w:tab/>
              <w:t>only applicable for high range.</w:t>
            </w:r>
          </w:p>
        </w:tc>
      </w:tr>
    </w:tbl>
    <w:p w14:paraId="15930C34" w14:textId="77777777" w:rsidR="003341E4" w:rsidRDefault="003341E4" w:rsidP="005C6688">
      <w:pPr>
        <w:rPr>
          <w:rFonts w:eastAsiaTheme="minorEastAsia"/>
          <w:b/>
          <w:bCs/>
          <w:lang w:eastAsia="zh-CN"/>
        </w:rPr>
      </w:pPr>
    </w:p>
    <w:p w14:paraId="2E427737" w14:textId="68A5E03A" w:rsidR="00942A5C" w:rsidRPr="00942A5C" w:rsidRDefault="00942A5C" w:rsidP="005C6688">
      <w:pPr>
        <w:rPr>
          <w:rFonts w:eastAsiaTheme="minorEastAsia" w:hint="eastAsia"/>
          <w:lang w:eastAsia="zh-CN"/>
        </w:rPr>
      </w:pPr>
      <w:r w:rsidRPr="00942A5C">
        <w:rPr>
          <w:rFonts w:eastAsiaTheme="minorEastAsia" w:hint="eastAsia"/>
          <w:lang w:eastAsia="zh-CN"/>
        </w:rPr>
        <w:t xml:space="preserve">RAN4 should further discuss </w:t>
      </w:r>
      <w:r>
        <w:rPr>
          <w:rFonts w:eastAsiaTheme="minorEastAsia" w:hint="eastAsia"/>
          <w:lang w:eastAsia="zh-CN"/>
        </w:rPr>
        <w:t>which</w:t>
      </w:r>
      <w:r w:rsidRPr="00942A5C">
        <w:rPr>
          <w:rFonts w:eastAsiaTheme="minorEastAsia" w:hint="eastAsia"/>
          <w:lang w:eastAsia="zh-CN"/>
        </w:rPr>
        <w:t xml:space="preserve"> set of parameters is typical to verify IoT-NTN OTA performance. </w:t>
      </w:r>
    </w:p>
    <w:p w14:paraId="1FDDA24C" w14:textId="78FBA73E" w:rsidR="00036111" w:rsidRDefault="00036111" w:rsidP="00036111">
      <w:pPr>
        <w:rPr>
          <w:rFonts w:eastAsiaTheme="minorEastAsia" w:hint="eastAsia"/>
          <w:b/>
          <w:bCs/>
          <w:lang w:eastAsia="zh-CN"/>
        </w:rPr>
      </w:pPr>
      <w:r w:rsidRPr="007E36DA">
        <w:rPr>
          <w:rFonts w:eastAsiaTheme="minorEastAsia"/>
          <w:b/>
          <w:bCs/>
          <w:lang w:eastAsia="zh-CN"/>
        </w:rPr>
        <w:t xml:space="preserve">Proposal </w:t>
      </w:r>
      <w:r w:rsidR="00CD2CA7">
        <w:rPr>
          <w:rFonts w:eastAsiaTheme="minorEastAsia" w:hint="eastAsia"/>
          <w:b/>
          <w:bCs/>
          <w:lang w:eastAsia="zh-CN"/>
        </w:rPr>
        <w:t>6</w:t>
      </w:r>
      <w:r w:rsidRPr="007E36DA">
        <w:rPr>
          <w:rFonts w:eastAsiaTheme="minorEastAsia"/>
          <w:b/>
          <w:bCs/>
          <w:lang w:eastAsia="zh-CN"/>
        </w:rPr>
        <w:t xml:space="preserve">: </w:t>
      </w:r>
      <w:r w:rsidR="00942A5C" w:rsidRPr="00942A5C">
        <w:rPr>
          <w:rFonts w:eastAsiaTheme="minorEastAsia"/>
          <w:b/>
          <w:bCs/>
          <w:lang w:eastAsia="zh-CN"/>
        </w:rPr>
        <w:t xml:space="preserve">RAN4 should further discuss </w:t>
      </w:r>
      <w:r w:rsidR="00942A5C">
        <w:rPr>
          <w:rFonts w:eastAsiaTheme="minorEastAsia" w:hint="eastAsia"/>
          <w:b/>
          <w:bCs/>
          <w:lang w:eastAsia="zh-CN"/>
        </w:rPr>
        <w:t>and decide which</w:t>
      </w:r>
      <w:r w:rsidR="00942A5C" w:rsidRPr="00942A5C">
        <w:rPr>
          <w:rFonts w:eastAsiaTheme="minorEastAsia"/>
          <w:b/>
          <w:bCs/>
          <w:lang w:eastAsia="zh-CN"/>
        </w:rPr>
        <w:t xml:space="preserve"> set of parameters is </w:t>
      </w:r>
      <w:r w:rsidR="00942A5C">
        <w:rPr>
          <w:rFonts w:eastAsiaTheme="minorEastAsia" w:hint="eastAsia"/>
          <w:b/>
          <w:bCs/>
          <w:lang w:eastAsia="zh-CN"/>
        </w:rPr>
        <w:t xml:space="preserve">a </w:t>
      </w:r>
      <w:r w:rsidR="00942A5C" w:rsidRPr="00942A5C">
        <w:rPr>
          <w:rFonts w:eastAsiaTheme="minorEastAsia"/>
          <w:b/>
          <w:bCs/>
          <w:lang w:eastAsia="zh-CN"/>
        </w:rPr>
        <w:t>typical case to verify IoT-NTN OTA performance</w:t>
      </w:r>
      <w:r w:rsidR="00587D4A">
        <w:rPr>
          <w:rFonts w:eastAsiaTheme="minorEastAsia" w:hint="eastAsia"/>
          <w:b/>
          <w:bCs/>
          <w:lang w:eastAsia="zh-CN"/>
        </w:rPr>
        <w:t>, e.g. QPSK 1 tone with 15kHz SCS.</w:t>
      </w:r>
    </w:p>
    <w:p w14:paraId="56FBA830" w14:textId="77777777" w:rsidR="004C3AF6" w:rsidRPr="007E36DA" w:rsidRDefault="00705206" w:rsidP="00705206">
      <w:pPr>
        <w:pStyle w:val="1"/>
        <w:ind w:left="0" w:firstLine="0"/>
        <w:rPr>
          <w:lang w:val="en-US"/>
        </w:rPr>
      </w:pPr>
      <w:r w:rsidRPr="007E36DA">
        <w:rPr>
          <w:lang w:val="en-US"/>
        </w:rPr>
        <w:t xml:space="preserve">3 </w:t>
      </w:r>
      <w:r w:rsidR="004C3AF6" w:rsidRPr="007E36DA">
        <w:rPr>
          <w:lang w:val="en-US"/>
        </w:rPr>
        <w:t>Conclusion</w:t>
      </w:r>
    </w:p>
    <w:p w14:paraId="0F702CAE" w14:textId="665C421D" w:rsidR="00E711AE" w:rsidRDefault="00E711AE" w:rsidP="00E711AE">
      <w:pPr>
        <w:rPr>
          <w:rFonts w:eastAsiaTheme="minorEastAsia"/>
          <w:lang w:eastAsia="zh-CN"/>
        </w:rPr>
      </w:pPr>
      <w:r w:rsidRPr="007E36DA">
        <w:t xml:space="preserve">In this paper, </w:t>
      </w:r>
      <w:r w:rsidR="00CC70B0" w:rsidRPr="007E36DA">
        <w:t xml:space="preserve">we provide our </w:t>
      </w:r>
      <w:r w:rsidR="004004DB">
        <w:rPr>
          <w:rFonts w:eastAsiaTheme="minorEastAsia" w:hint="eastAsia"/>
          <w:lang w:eastAsia="zh-CN"/>
        </w:rPr>
        <w:t>further</w:t>
      </w:r>
      <w:r w:rsidR="00F5754F">
        <w:rPr>
          <w:rFonts w:eastAsiaTheme="minorEastAsia" w:hint="eastAsia"/>
          <w:lang w:eastAsia="zh-CN"/>
        </w:rPr>
        <w:t xml:space="preserve"> </w:t>
      </w:r>
      <w:r w:rsidR="00CC70B0" w:rsidRPr="007E36DA">
        <w:t xml:space="preserve">views on </w:t>
      </w:r>
      <w:r w:rsidR="002E6685">
        <w:rPr>
          <w:rFonts w:eastAsiaTheme="minorEastAsia" w:hint="eastAsia"/>
          <w:lang w:eastAsia="zh-CN"/>
        </w:rPr>
        <w:t>NTN</w:t>
      </w:r>
      <w:r w:rsidR="00F5754F">
        <w:rPr>
          <w:rFonts w:eastAsiaTheme="minorEastAsia" w:hint="eastAsia"/>
          <w:lang w:eastAsia="zh-CN"/>
        </w:rPr>
        <w:t xml:space="preserve"> OTA</w:t>
      </w:r>
      <w:r w:rsidRPr="007E36DA">
        <w:t xml:space="preserve">. </w:t>
      </w:r>
    </w:p>
    <w:p w14:paraId="575F5EB7" w14:textId="77777777" w:rsidR="00587D4A" w:rsidRPr="007E36DA" w:rsidRDefault="00587D4A" w:rsidP="00587D4A">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1</w:t>
      </w:r>
      <w:r w:rsidRPr="007E36DA">
        <w:rPr>
          <w:rFonts w:eastAsiaTheme="minorEastAsia"/>
          <w:b/>
          <w:bCs/>
          <w:lang w:eastAsia="zh-CN"/>
        </w:rPr>
        <w:t xml:space="preserve">: </w:t>
      </w:r>
      <w:r>
        <w:rPr>
          <w:rFonts w:eastAsiaTheme="minorEastAsia" w:hint="eastAsia"/>
          <w:b/>
          <w:bCs/>
          <w:lang w:eastAsia="zh-CN"/>
        </w:rPr>
        <w:t>For IoT-NTN test method development, RAN4 can consider handheld UE type as 1</w:t>
      </w:r>
      <w:r w:rsidRPr="006A53CA">
        <w:rPr>
          <w:rFonts w:eastAsiaTheme="minorEastAsia" w:hint="eastAsia"/>
          <w:b/>
          <w:bCs/>
          <w:vertAlign w:val="superscript"/>
          <w:lang w:eastAsia="zh-CN"/>
        </w:rPr>
        <w:t>st</w:t>
      </w:r>
      <w:r>
        <w:rPr>
          <w:rFonts w:eastAsiaTheme="minorEastAsia" w:hint="eastAsia"/>
          <w:b/>
          <w:bCs/>
          <w:lang w:eastAsia="zh-CN"/>
        </w:rPr>
        <w:t xml:space="preserve"> </w:t>
      </w:r>
      <w:r>
        <w:rPr>
          <w:rFonts w:eastAsiaTheme="minorEastAsia"/>
          <w:b/>
          <w:bCs/>
          <w:lang w:eastAsia="zh-CN"/>
        </w:rPr>
        <w:t>priority</w:t>
      </w:r>
      <w:r>
        <w:rPr>
          <w:rFonts w:eastAsiaTheme="minorEastAsia" w:hint="eastAsia"/>
          <w:b/>
          <w:bCs/>
          <w:lang w:eastAsia="zh-CN"/>
        </w:rPr>
        <w:t>.</w:t>
      </w:r>
    </w:p>
    <w:p w14:paraId="1AFD2E14" w14:textId="77777777" w:rsidR="00587D4A" w:rsidRDefault="00587D4A" w:rsidP="00587D4A">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2</w:t>
      </w:r>
      <w:r w:rsidRPr="007E36DA">
        <w:rPr>
          <w:rFonts w:eastAsiaTheme="minorEastAsia"/>
          <w:b/>
          <w:bCs/>
          <w:lang w:eastAsia="zh-CN"/>
        </w:rPr>
        <w:t xml:space="preserve">: </w:t>
      </w:r>
      <w:r>
        <w:rPr>
          <w:rFonts w:eastAsiaTheme="minorEastAsia" w:hint="eastAsia"/>
          <w:b/>
          <w:bCs/>
          <w:lang w:eastAsia="zh-CN"/>
        </w:rPr>
        <w:t xml:space="preserve">All the </w:t>
      </w:r>
      <w:r>
        <w:rPr>
          <w:rFonts w:eastAsiaTheme="minorEastAsia"/>
          <w:b/>
          <w:bCs/>
          <w:lang w:eastAsia="zh-CN"/>
        </w:rPr>
        <w:t>following</w:t>
      </w:r>
      <w:r>
        <w:rPr>
          <w:rFonts w:eastAsiaTheme="minorEastAsia" w:hint="eastAsia"/>
          <w:b/>
          <w:bCs/>
          <w:lang w:eastAsia="zh-CN"/>
        </w:rPr>
        <w:t xml:space="preserve"> usage </w:t>
      </w:r>
      <w:r>
        <w:rPr>
          <w:rFonts w:eastAsiaTheme="minorEastAsia"/>
          <w:b/>
          <w:bCs/>
          <w:lang w:eastAsia="zh-CN"/>
        </w:rPr>
        <w:t>scenarios</w:t>
      </w:r>
      <w:r>
        <w:rPr>
          <w:rFonts w:eastAsiaTheme="minorEastAsia" w:hint="eastAsia"/>
          <w:b/>
          <w:bCs/>
          <w:lang w:eastAsia="zh-CN"/>
        </w:rPr>
        <w:t xml:space="preserve"> for NTN handheld device should be considered:</w:t>
      </w:r>
    </w:p>
    <w:p w14:paraId="14C8C725" w14:textId="77777777" w:rsidR="00587D4A" w:rsidRPr="0019035C" w:rsidRDefault="00587D4A" w:rsidP="00587D4A">
      <w:pPr>
        <w:numPr>
          <w:ilvl w:val="0"/>
          <w:numId w:val="51"/>
        </w:numPr>
        <w:spacing w:after="200" w:line="276" w:lineRule="auto"/>
        <w:contextualSpacing/>
        <w:rPr>
          <w:rFonts w:eastAsiaTheme="minorEastAsia"/>
          <w:b/>
          <w:bCs/>
          <w:lang w:eastAsia="zh-CN"/>
        </w:rPr>
      </w:pPr>
      <w:r>
        <w:rPr>
          <w:rFonts w:eastAsiaTheme="minorEastAsia" w:hint="eastAsia"/>
          <w:b/>
          <w:bCs/>
          <w:lang w:eastAsia="zh-CN"/>
        </w:rPr>
        <w:t xml:space="preserve">Head+hand talk mode, </w:t>
      </w:r>
      <w:r w:rsidRPr="0019035C">
        <w:rPr>
          <w:rFonts w:eastAsiaTheme="minorEastAsia" w:hint="eastAsia"/>
          <w:b/>
          <w:bCs/>
          <w:lang w:eastAsia="zh-CN"/>
        </w:rPr>
        <w:t>Handheld Hand only talk mode and browsing mode</w:t>
      </w:r>
      <w:r>
        <w:rPr>
          <w:rFonts w:eastAsiaTheme="minorEastAsia" w:hint="eastAsia"/>
          <w:b/>
          <w:bCs/>
          <w:lang w:eastAsia="zh-CN"/>
        </w:rPr>
        <w:t xml:space="preserve">, </w:t>
      </w:r>
      <w:r w:rsidRPr="0019035C">
        <w:rPr>
          <w:rFonts w:eastAsiaTheme="minorEastAsia" w:hint="eastAsia"/>
          <w:b/>
          <w:bCs/>
          <w:lang w:eastAsia="zh-CN"/>
        </w:rPr>
        <w:t>Free space mode</w:t>
      </w:r>
    </w:p>
    <w:p w14:paraId="68CE5835" w14:textId="77777777" w:rsidR="00587D4A" w:rsidRDefault="00587D4A" w:rsidP="00587D4A">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3</w:t>
      </w:r>
      <w:r w:rsidRPr="007E36DA">
        <w:rPr>
          <w:rFonts w:eastAsiaTheme="minorEastAsia"/>
          <w:b/>
          <w:bCs/>
          <w:lang w:eastAsia="zh-CN"/>
        </w:rPr>
        <w:t xml:space="preserve">: </w:t>
      </w:r>
      <w:r>
        <w:rPr>
          <w:rFonts w:eastAsiaTheme="minorEastAsia" w:hint="eastAsia"/>
          <w:b/>
          <w:bCs/>
          <w:lang w:eastAsia="zh-CN"/>
        </w:rPr>
        <w:t>Consider direction 3 as 1</w:t>
      </w:r>
      <w:r w:rsidRPr="0043357B">
        <w:rPr>
          <w:rFonts w:eastAsiaTheme="minorEastAsia" w:hint="eastAsia"/>
          <w:b/>
          <w:bCs/>
          <w:vertAlign w:val="superscript"/>
          <w:lang w:eastAsia="zh-CN"/>
        </w:rPr>
        <w:t>st</w:t>
      </w:r>
      <w:r>
        <w:rPr>
          <w:rFonts w:eastAsiaTheme="minorEastAsia" w:hint="eastAsia"/>
          <w:b/>
          <w:bCs/>
          <w:lang w:eastAsia="zh-CN"/>
        </w:rPr>
        <w:t xml:space="preserve"> priority and further discuss details.</w:t>
      </w:r>
    </w:p>
    <w:p w14:paraId="2FA17F5C" w14:textId="77777777" w:rsidR="00587D4A" w:rsidRDefault="00587D4A" w:rsidP="00587D4A">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4</w:t>
      </w:r>
      <w:r w:rsidRPr="007E36DA">
        <w:rPr>
          <w:rFonts w:eastAsiaTheme="minorEastAsia"/>
          <w:b/>
          <w:bCs/>
          <w:lang w:eastAsia="zh-CN"/>
        </w:rPr>
        <w:t xml:space="preserve">: </w:t>
      </w:r>
      <w:r>
        <w:rPr>
          <w:rFonts w:eastAsiaTheme="minorEastAsia" w:hint="eastAsia"/>
          <w:b/>
          <w:bCs/>
          <w:lang w:eastAsia="zh-CN"/>
        </w:rPr>
        <w:t>Select 5MHz CBW for NR FR1 NTN OTA testing.</w:t>
      </w:r>
    </w:p>
    <w:p w14:paraId="2E114D47" w14:textId="44FC7E42" w:rsidR="00587D4A" w:rsidRDefault="00587D4A" w:rsidP="00587D4A">
      <w:pPr>
        <w:rPr>
          <w:rFonts w:eastAsiaTheme="minorEastAsia"/>
          <w:b/>
          <w:bCs/>
          <w:lang w:eastAsia="zh-CN"/>
        </w:rPr>
      </w:pPr>
      <w:r w:rsidRPr="007E36DA">
        <w:rPr>
          <w:rFonts w:eastAsiaTheme="minorEastAsia"/>
          <w:b/>
          <w:bCs/>
          <w:lang w:eastAsia="zh-CN"/>
        </w:rPr>
        <w:t xml:space="preserve">Proposal </w:t>
      </w:r>
      <w:r>
        <w:rPr>
          <w:rFonts w:eastAsiaTheme="minorEastAsia" w:hint="eastAsia"/>
          <w:b/>
          <w:bCs/>
          <w:lang w:eastAsia="zh-CN"/>
        </w:rPr>
        <w:t>5</w:t>
      </w:r>
      <w:r w:rsidRPr="007E36DA">
        <w:rPr>
          <w:rFonts w:eastAsiaTheme="minorEastAsia"/>
          <w:b/>
          <w:bCs/>
          <w:lang w:eastAsia="zh-CN"/>
        </w:rPr>
        <w:t xml:space="preserve">: </w:t>
      </w:r>
      <w:r>
        <w:rPr>
          <w:rFonts w:eastAsiaTheme="minorEastAsia" w:hint="eastAsia"/>
          <w:b/>
          <w:bCs/>
          <w:lang w:eastAsia="zh-CN"/>
        </w:rPr>
        <w:t>Adopt the above Table 1 and Table 2 test parameters for NR-NTN OTA testing.</w:t>
      </w:r>
    </w:p>
    <w:p w14:paraId="1F0DF5B3" w14:textId="77777777" w:rsidR="00587D4A" w:rsidRDefault="00587D4A" w:rsidP="00587D4A">
      <w:pPr>
        <w:rPr>
          <w:rFonts w:eastAsiaTheme="minorEastAsia" w:hint="eastAsia"/>
          <w:b/>
          <w:bCs/>
          <w:lang w:eastAsia="zh-CN"/>
        </w:rPr>
      </w:pPr>
      <w:r w:rsidRPr="007E36DA">
        <w:rPr>
          <w:rFonts w:eastAsiaTheme="minorEastAsia"/>
          <w:b/>
          <w:bCs/>
          <w:lang w:eastAsia="zh-CN"/>
        </w:rPr>
        <w:t xml:space="preserve">Proposal </w:t>
      </w:r>
      <w:r>
        <w:rPr>
          <w:rFonts w:eastAsiaTheme="minorEastAsia" w:hint="eastAsia"/>
          <w:b/>
          <w:bCs/>
          <w:lang w:eastAsia="zh-CN"/>
        </w:rPr>
        <w:t>6</w:t>
      </w:r>
      <w:r w:rsidRPr="007E36DA">
        <w:rPr>
          <w:rFonts w:eastAsiaTheme="minorEastAsia"/>
          <w:b/>
          <w:bCs/>
          <w:lang w:eastAsia="zh-CN"/>
        </w:rPr>
        <w:t xml:space="preserve">: </w:t>
      </w:r>
      <w:r w:rsidRPr="00942A5C">
        <w:rPr>
          <w:rFonts w:eastAsiaTheme="minorEastAsia"/>
          <w:b/>
          <w:bCs/>
          <w:lang w:eastAsia="zh-CN"/>
        </w:rPr>
        <w:t xml:space="preserve">RAN4 should further discuss </w:t>
      </w:r>
      <w:r>
        <w:rPr>
          <w:rFonts w:eastAsiaTheme="minorEastAsia" w:hint="eastAsia"/>
          <w:b/>
          <w:bCs/>
          <w:lang w:eastAsia="zh-CN"/>
        </w:rPr>
        <w:t>and decide which</w:t>
      </w:r>
      <w:r w:rsidRPr="00942A5C">
        <w:rPr>
          <w:rFonts w:eastAsiaTheme="minorEastAsia"/>
          <w:b/>
          <w:bCs/>
          <w:lang w:eastAsia="zh-CN"/>
        </w:rPr>
        <w:t xml:space="preserve"> set of parameters is </w:t>
      </w:r>
      <w:r>
        <w:rPr>
          <w:rFonts w:eastAsiaTheme="minorEastAsia" w:hint="eastAsia"/>
          <w:b/>
          <w:bCs/>
          <w:lang w:eastAsia="zh-CN"/>
        </w:rPr>
        <w:t xml:space="preserve">a </w:t>
      </w:r>
      <w:r w:rsidRPr="00942A5C">
        <w:rPr>
          <w:rFonts w:eastAsiaTheme="minorEastAsia"/>
          <w:b/>
          <w:bCs/>
          <w:lang w:eastAsia="zh-CN"/>
        </w:rPr>
        <w:t>typical case to verify IoT-NTN OTA performance</w:t>
      </w:r>
      <w:r>
        <w:rPr>
          <w:rFonts w:eastAsiaTheme="minorEastAsia" w:hint="eastAsia"/>
          <w:b/>
          <w:bCs/>
          <w:lang w:eastAsia="zh-CN"/>
        </w:rPr>
        <w:t>, e.g. QPSK 1 tone with 15kHz SCS.</w:t>
      </w:r>
    </w:p>
    <w:p w14:paraId="7963C9CA" w14:textId="77777777" w:rsidR="00816C9D" w:rsidRPr="007E36DA" w:rsidRDefault="004C3AF6" w:rsidP="00EB7A08">
      <w:pPr>
        <w:pStyle w:val="1"/>
        <w:ind w:left="567" w:hanging="567"/>
        <w:rPr>
          <w:lang w:val="en-US"/>
        </w:rPr>
      </w:pPr>
      <w:r w:rsidRPr="007E36DA">
        <w:rPr>
          <w:lang w:val="en-US"/>
        </w:rPr>
        <w:t>4</w:t>
      </w:r>
      <w:r w:rsidR="00816C9D" w:rsidRPr="007E36DA">
        <w:rPr>
          <w:lang w:val="en-US"/>
        </w:rPr>
        <w:tab/>
        <w:t>References</w:t>
      </w:r>
    </w:p>
    <w:bookmarkEnd w:id="0"/>
    <w:p w14:paraId="08A129BC" w14:textId="359711BB" w:rsidR="00AD3AA2" w:rsidRPr="002C58BB" w:rsidRDefault="006624FD" w:rsidP="00AD3AA2">
      <w:pPr>
        <w:numPr>
          <w:ilvl w:val="0"/>
          <w:numId w:val="1"/>
        </w:numPr>
        <w:overflowPunct w:val="0"/>
        <w:autoSpaceDE w:val="0"/>
        <w:autoSpaceDN w:val="0"/>
        <w:adjustRightInd w:val="0"/>
        <w:spacing w:after="100"/>
        <w:textAlignment w:val="baseline"/>
      </w:pPr>
      <w:r w:rsidRPr="006624FD">
        <w:t>R4-2409931</w:t>
      </w:r>
      <w:r w:rsidR="00AD3AA2" w:rsidRPr="007E36DA">
        <w:t xml:space="preserve">, </w:t>
      </w:r>
      <w:r w:rsidRPr="006624FD">
        <w:t>WF for [111][338] TRP_TRS_MIMO_OTA</w:t>
      </w:r>
      <w:r w:rsidR="00AD3AA2" w:rsidRPr="007E36DA">
        <w:t>, vivo, RAN meeting #1</w:t>
      </w:r>
      <w:r w:rsidR="00AD3AA2">
        <w:rPr>
          <w:rFonts w:eastAsiaTheme="minorEastAsia" w:hint="eastAsia"/>
          <w:lang w:eastAsia="zh-CN"/>
        </w:rPr>
        <w:t>1</w:t>
      </w:r>
      <w:r>
        <w:rPr>
          <w:rFonts w:eastAsiaTheme="minorEastAsia" w:hint="eastAsia"/>
          <w:lang w:eastAsia="zh-CN"/>
        </w:rPr>
        <w:t>1</w:t>
      </w:r>
      <w:r w:rsidR="00AD3AA2" w:rsidRPr="007E36DA">
        <w:t xml:space="preserve">, </w:t>
      </w:r>
      <w:r>
        <w:rPr>
          <w:rFonts w:eastAsiaTheme="minorEastAsia" w:hint="eastAsia"/>
          <w:lang w:eastAsia="zh-CN"/>
        </w:rPr>
        <w:t>May</w:t>
      </w:r>
      <w:r w:rsidR="00AD3AA2" w:rsidRPr="007E36DA">
        <w:t xml:space="preserve"> 202</w:t>
      </w:r>
      <w:r w:rsidR="00AD3AA2">
        <w:rPr>
          <w:rFonts w:eastAsiaTheme="minorEastAsia" w:hint="eastAsia"/>
          <w:lang w:eastAsia="zh-CN"/>
        </w:rPr>
        <w:t>4</w:t>
      </w:r>
      <w:r w:rsidR="00AD3AA2" w:rsidRPr="007E36DA">
        <w:t>.</w:t>
      </w:r>
    </w:p>
    <w:p w14:paraId="3B3654D6" w14:textId="2E61671E" w:rsidR="002C58BB" w:rsidRPr="002C58BB" w:rsidRDefault="002C58BB" w:rsidP="00AD3AA2">
      <w:pPr>
        <w:numPr>
          <w:ilvl w:val="0"/>
          <w:numId w:val="1"/>
        </w:numPr>
        <w:overflowPunct w:val="0"/>
        <w:autoSpaceDE w:val="0"/>
        <w:autoSpaceDN w:val="0"/>
        <w:adjustRightInd w:val="0"/>
        <w:spacing w:after="100"/>
        <w:textAlignment w:val="baseline"/>
      </w:pPr>
      <w:r>
        <w:rPr>
          <w:rFonts w:eastAsia="等线" w:hint="eastAsia"/>
          <w:lang w:eastAsia="zh-CN"/>
        </w:rPr>
        <w:t xml:space="preserve">TS </w:t>
      </w:r>
      <w:r w:rsidRPr="00EF3E34">
        <w:rPr>
          <w:rFonts w:eastAsia="等线" w:hint="eastAsia"/>
          <w:lang w:eastAsia="zh-CN"/>
        </w:rPr>
        <w:t>38.508-1</w:t>
      </w:r>
    </w:p>
    <w:p w14:paraId="2EE86E2F" w14:textId="64D3963B" w:rsidR="002C58BB" w:rsidRPr="00CD2CA7" w:rsidRDefault="002C58BB" w:rsidP="00AD3AA2">
      <w:pPr>
        <w:numPr>
          <w:ilvl w:val="0"/>
          <w:numId w:val="1"/>
        </w:numPr>
        <w:overflowPunct w:val="0"/>
        <w:autoSpaceDE w:val="0"/>
        <w:autoSpaceDN w:val="0"/>
        <w:adjustRightInd w:val="0"/>
        <w:spacing w:after="100"/>
        <w:textAlignment w:val="baseline"/>
      </w:pPr>
      <w:r w:rsidRPr="003341E4">
        <w:rPr>
          <w:rFonts w:eastAsiaTheme="minorEastAsia" w:hint="eastAsia"/>
          <w:lang w:eastAsia="zh-CN"/>
        </w:rPr>
        <w:t>TS 36.521-4</w:t>
      </w:r>
    </w:p>
    <w:p w14:paraId="6978947C" w14:textId="637DDE3C" w:rsidR="00CD2CA7" w:rsidRPr="00CD2CA7" w:rsidRDefault="00CD2CA7" w:rsidP="00CD2CA7">
      <w:pPr>
        <w:numPr>
          <w:ilvl w:val="0"/>
          <w:numId w:val="1"/>
        </w:numPr>
        <w:overflowPunct w:val="0"/>
        <w:autoSpaceDE w:val="0"/>
        <w:autoSpaceDN w:val="0"/>
        <w:adjustRightInd w:val="0"/>
        <w:spacing w:after="100"/>
        <w:textAlignment w:val="baseline"/>
      </w:pPr>
      <w:r w:rsidRPr="003341E4">
        <w:rPr>
          <w:rFonts w:eastAsiaTheme="minorEastAsia" w:hint="eastAsia"/>
          <w:lang w:eastAsia="zh-CN"/>
        </w:rPr>
        <w:t>TS 3</w:t>
      </w:r>
      <w:r>
        <w:rPr>
          <w:rFonts w:eastAsiaTheme="minorEastAsia" w:hint="eastAsia"/>
          <w:lang w:eastAsia="zh-CN"/>
        </w:rPr>
        <w:t>8</w:t>
      </w:r>
      <w:r w:rsidRPr="003341E4">
        <w:rPr>
          <w:rFonts w:eastAsiaTheme="minorEastAsia" w:hint="eastAsia"/>
          <w:lang w:eastAsia="zh-CN"/>
        </w:rPr>
        <w:t>.521-</w:t>
      </w:r>
      <w:r>
        <w:rPr>
          <w:rFonts w:eastAsiaTheme="minorEastAsia" w:hint="eastAsia"/>
          <w:lang w:eastAsia="zh-CN"/>
        </w:rPr>
        <w:t>5</w:t>
      </w:r>
    </w:p>
    <w:p w14:paraId="15AD6BA5" w14:textId="77777777" w:rsidR="00CD2CA7" w:rsidRPr="00EF3E34" w:rsidRDefault="00CD2CA7" w:rsidP="00CD2CA7">
      <w:pPr>
        <w:overflowPunct w:val="0"/>
        <w:autoSpaceDE w:val="0"/>
        <w:autoSpaceDN w:val="0"/>
        <w:adjustRightInd w:val="0"/>
        <w:spacing w:after="100"/>
        <w:ind w:left="360"/>
        <w:textAlignment w:val="baseline"/>
      </w:pPr>
    </w:p>
    <w:p w14:paraId="4D62C872" w14:textId="77777777" w:rsidR="00EF3E34" w:rsidRPr="007A081C" w:rsidRDefault="00EF3E34" w:rsidP="007468C2">
      <w:pPr>
        <w:overflowPunct w:val="0"/>
        <w:autoSpaceDE w:val="0"/>
        <w:autoSpaceDN w:val="0"/>
        <w:adjustRightInd w:val="0"/>
        <w:spacing w:after="100"/>
        <w:ind w:left="360"/>
        <w:textAlignment w:val="baseline"/>
      </w:pPr>
    </w:p>
    <w:p w14:paraId="5478D509" w14:textId="3525DD22" w:rsidR="00647132" w:rsidRPr="0069714E" w:rsidRDefault="00647132" w:rsidP="00AD3AA2">
      <w:pPr>
        <w:overflowPunct w:val="0"/>
        <w:autoSpaceDE w:val="0"/>
        <w:autoSpaceDN w:val="0"/>
        <w:adjustRightInd w:val="0"/>
        <w:spacing w:after="100"/>
        <w:ind w:left="360"/>
        <w:textAlignment w:val="baseline"/>
      </w:pPr>
    </w:p>
    <w:sectPr w:rsidR="00647132" w:rsidRPr="0069714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6F45B3C" w14:textId="77777777" w:rsidR="00991B32" w:rsidRPr="007E36DA" w:rsidRDefault="00991B32">
      <w:r w:rsidRPr="007E36DA">
        <w:separator/>
      </w:r>
    </w:p>
  </w:endnote>
  <w:endnote w:type="continuationSeparator" w:id="0">
    <w:p w14:paraId="2F768A81" w14:textId="77777777" w:rsidR="00991B32" w:rsidRPr="007E36DA" w:rsidRDefault="00991B32">
      <w:r w:rsidRPr="007E36DA">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stem Font Regular">
    <w:altName w:val="Cambria"/>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ArialMT">
    <w:altName w:val="Arial"/>
    <w:charset w:val="00"/>
    <w:family w:val="auto"/>
    <w:pitch w:val="default"/>
    <w:sig w:usb0="00000003" w:usb1="00000000" w:usb2="00000000" w:usb3="00000000" w:csb0="00000001" w:csb1="00000000"/>
  </w:font>
  <w:font w:name="Yu Mincho">
    <w:charset w:val="80"/>
    <w:family w:val="roman"/>
    <w:pitch w:val="variable"/>
    <w:sig w:usb0="800002E7" w:usb1="2AC7FCFF" w:usb2="00000012" w:usb3="00000000" w:csb0="0002009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218438A" w14:textId="77777777" w:rsidR="00991B32" w:rsidRPr="007E36DA" w:rsidRDefault="00991B32">
      <w:r w:rsidRPr="007E36DA">
        <w:separator/>
      </w:r>
    </w:p>
  </w:footnote>
  <w:footnote w:type="continuationSeparator" w:id="0">
    <w:p w14:paraId="70829370" w14:textId="77777777" w:rsidR="00991B32" w:rsidRPr="007E36DA" w:rsidRDefault="00991B32">
      <w:r w:rsidRPr="007E36DA">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DB08AA"/>
    <w:multiLevelType w:val="hybridMultilevel"/>
    <w:tmpl w:val="3E662900"/>
    <w:lvl w:ilvl="0" w:tplc="28B059E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0C393E"/>
    <w:multiLevelType w:val="hybridMultilevel"/>
    <w:tmpl w:val="8C3EBA7C"/>
    <w:lvl w:ilvl="0" w:tplc="C5247C04">
      <w:start w:val="1"/>
      <w:numFmt w:val="bullet"/>
      <w:lvlText w:val="›"/>
      <w:lvlJc w:val="left"/>
      <w:pPr>
        <w:tabs>
          <w:tab w:val="num" w:pos="720"/>
        </w:tabs>
        <w:ind w:left="720" w:hanging="360"/>
      </w:pPr>
      <w:rPr>
        <w:rFonts w:ascii="Verdana" w:hAnsi="Verdana" w:hint="default"/>
      </w:rPr>
    </w:lvl>
    <w:lvl w:ilvl="1" w:tplc="2F6C9768">
      <w:numFmt w:val="bullet"/>
      <w:lvlText w:val=""/>
      <w:lvlJc w:val="left"/>
      <w:pPr>
        <w:tabs>
          <w:tab w:val="num" w:pos="1440"/>
        </w:tabs>
        <w:ind w:left="1440" w:hanging="360"/>
      </w:pPr>
      <w:rPr>
        <w:rFonts w:ascii="Wingdings" w:hAnsi="Wingdings" w:hint="default"/>
      </w:rPr>
    </w:lvl>
    <w:lvl w:ilvl="2" w:tplc="FB941CE4" w:tentative="1">
      <w:start w:val="1"/>
      <w:numFmt w:val="bullet"/>
      <w:lvlText w:val="›"/>
      <w:lvlJc w:val="left"/>
      <w:pPr>
        <w:tabs>
          <w:tab w:val="num" w:pos="2160"/>
        </w:tabs>
        <w:ind w:left="2160" w:hanging="360"/>
      </w:pPr>
      <w:rPr>
        <w:rFonts w:ascii="Verdana" w:hAnsi="Verdana" w:hint="default"/>
      </w:rPr>
    </w:lvl>
    <w:lvl w:ilvl="3" w:tplc="B2BAF796" w:tentative="1">
      <w:start w:val="1"/>
      <w:numFmt w:val="bullet"/>
      <w:lvlText w:val="›"/>
      <w:lvlJc w:val="left"/>
      <w:pPr>
        <w:tabs>
          <w:tab w:val="num" w:pos="2880"/>
        </w:tabs>
        <w:ind w:left="2880" w:hanging="360"/>
      </w:pPr>
      <w:rPr>
        <w:rFonts w:ascii="Verdana" w:hAnsi="Verdana" w:hint="default"/>
      </w:rPr>
    </w:lvl>
    <w:lvl w:ilvl="4" w:tplc="B782A5A8" w:tentative="1">
      <w:start w:val="1"/>
      <w:numFmt w:val="bullet"/>
      <w:lvlText w:val="›"/>
      <w:lvlJc w:val="left"/>
      <w:pPr>
        <w:tabs>
          <w:tab w:val="num" w:pos="3600"/>
        </w:tabs>
        <w:ind w:left="3600" w:hanging="360"/>
      </w:pPr>
      <w:rPr>
        <w:rFonts w:ascii="Verdana" w:hAnsi="Verdana" w:hint="default"/>
      </w:rPr>
    </w:lvl>
    <w:lvl w:ilvl="5" w:tplc="AB601380" w:tentative="1">
      <w:start w:val="1"/>
      <w:numFmt w:val="bullet"/>
      <w:lvlText w:val="›"/>
      <w:lvlJc w:val="left"/>
      <w:pPr>
        <w:tabs>
          <w:tab w:val="num" w:pos="4320"/>
        </w:tabs>
        <w:ind w:left="4320" w:hanging="360"/>
      </w:pPr>
      <w:rPr>
        <w:rFonts w:ascii="Verdana" w:hAnsi="Verdana" w:hint="default"/>
      </w:rPr>
    </w:lvl>
    <w:lvl w:ilvl="6" w:tplc="5DF4E918" w:tentative="1">
      <w:start w:val="1"/>
      <w:numFmt w:val="bullet"/>
      <w:lvlText w:val="›"/>
      <w:lvlJc w:val="left"/>
      <w:pPr>
        <w:tabs>
          <w:tab w:val="num" w:pos="5040"/>
        </w:tabs>
        <w:ind w:left="5040" w:hanging="360"/>
      </w:pPr>
      <w:rPr>
        <w:rFonts w:ascii="Verdana" w:hAnsi="Verdana" w:hint="default"/>
      </w:rPr>
    </w:lvl>
    <w:lvl w:ilvl="7" w:tplc="02E0C94C" w:tentative="1">
      <w:start w:val="1"/>
      <w:numFmt w:val="bullet"/>
      <w:lvlText w:val="›"/>
      <w:lvlJc w:val="left"/>
      <w:pPr>
        <w:tabs>
          <w:tab w:val="num" w:pos="5760"/>
        </w:tabs>
        <w:ind w:left="5760" w:hanging="360"/>
      </w:pPr>
      <w:rPr>
        <w:rFonts w:ascii="Verdana" w:hAnsi="Verdana" w:hint="default"/>
      </w:rPr>
    </w:lvl>
    <w:lvl w:ilvl="8" w:tplc="1EFA9E9E" w:tentative="1">
      <w:start w:val="1"/>
      <w:numFmt w:val="bullet"/>
      <w:lvlText w:val="›"/>
      <w:lvlJc w:val="left"/>
      <w:pPr>
        <w:tabs>
          <w:tab w:val="num" w:pos="6480"/>
        </w:tabs>
        <w:ind w:left="6480" w:hanging="360"/>
      </w:pPr>
      <w:rPr>
        <w:rFonts w:ascii="Verdana" w:hAnsi="Verdana" w:hint="default"/>
      </w:rPr>
    </w:lvl>
  </w:abstractNum>
  <w:abstractNum w:abstractNumId="2" w15:restartNumberingAfterBreak="0">
    <w:nsid w:val="06ED5DEF"/>
    <w:multiLevelType w:val="hybridMultilevel"/>
    <w:tmpl w:val="EDDA7060"/>
    <w:lvl w:ilvl="0" w:tplc="5A12EDC0">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A7436A1"/>
    <w:multiLevelType w:val="hybridMultilevel"/>
    <w:tmpl w:val="F126FABC"/>
    <w:lvl w:ilvl="0" w:tplc="04090005">
      <w:start w:val="1"/>
      <w:numFmt w:val="bullet"/>
      <w:lvlText w:val=""/>
      <w:lvlJc w:val="left"/>
      <w:pPr>
        <w:ind w:left="2160" w:hanging="360"/>
      </w:pPr>
      <w:rPr>
        <w:rFonts w:ascii="Wingdings" w:hAnsi="Wingdings"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4" w15:restartNumberingAfterBreak="0">
    <w:nsid w:val="0ACB5256"/>
    <w:multiLevelType w:val="hybridMultilevel"/>
    <w:tmpl w:val="3056D44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BCF231C"/>
    <w:multiLevelType w:val="hybridMultilevel"/>
    <w:tmpl w:val="4F827FA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6" w15:restartNumberingAfterBreak="0">
    <w:nsid w:val="0E032905"/>
    <w:multiLevelType w:val="hybridMultilevel"/>
    <w:tmpl w:val="A07C5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0F48683E"/>
    <w:multiLevelType w:val="hybridMultilevel"/>
    <w:tmpl w:val="D144C67C"/>
    <w:lvl w:ilvl="0" w:tplc="5A12EDC0">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31F4C1E"/>
    <w:multiLevelType w:val="hybridMultilevel"/>
    <w:tmpl w:val="CEA88EA4"/>
    <w:lvl w:ilvl="0" w:tplc="9942FB40">
      <w:start w:val="1"/>
      <w:numFmt w:val="decimal"/>
      <w:lvlText w:val="(%1)"/>
      <w:lvlJc w:val="left"/>
      <w:pPr>
        <w:ind w:left="720" w:hanging="360"/>
      </w:pPr>
      <w:rPr>
        <w:rFonts w:hint="default"/>
      </w:rPr>
    </w:lvl>
    <w:lvl w:ilvl="1" w:tplc="5A12EDC0">
      <w:start w:val="1"/>
      <w:numFmt w:val="bullet"/>
      <w:lvlText w:val=""/>
      <w:lvlJc w:val="left"/>
      <w:pPr>
        <w:ind w:left="1440" w:hanging="360"/>
      </w:pPr>
      <w:rPr>
        <w:rFonts w:ascii="Wingdings" w:hAnsi="Wingdings" w:hint="default"/>
        <w:lang w:val="en-US"/>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0A3BDE"/>
    <w:multiLevelType w:val="hybridMultilevel"/>
    <w:tmpl w:val="05E45A70"/>
    <w:lvl w:ilvl="0" w:tplc="A41EBACE">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AAA1BF2"/>
    <w:multiLevelType w:val="hybridMultilevel"/>
    <w:tmpl w:val="9228AA96"/>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AEF6E82"/>
    <w:multiLevelType w:val="hybridMultilevel"/>
    <w:tmpl w:val="76B8E6BA"/>
    <w:lvl w:ilvl="0" w:tplc="1744D3F6">
      <w:start w:val="1"/>
      <w:numFmt w:val="bullet"/>
      <w:lvlText w:val="›"/>
      <w:lvlJc w:val="left"/>
      <w:pPr>
        <w:tabs>
          <w:tab w:val="num" w:pos="720"/>
        </w:tabs>
        <w:ind w:left="720" w:hanging="360"/>
      </w:pPr>
      <w:rPr>
        <w:rFonts w:ascii="Verdana" w:hAnsi="Verdana" w:hint="default"/>
      </w:rPr>
    </w:lvl>
    <w:lvl w:ilvl="1" w:tplc="1A929B62" w:tentative="1">
      <w:start w:val="1"/>
      <w:numFmt w:val="bullet"/>
      <w:lvlText w:val="›"/>
      <w:lvlJc w:val="left"/>
      <w:pPr>
        <w:tabs>
          <w:tab w:val="num" w:pos="1440"/>
        </w:tabs>
        <w:ind w:left="1440" w:hanging="360"/>
      </w:pPr>
      <w:rPr>
        <w:rFonts w:ascii="Verdana" w:hAnsi="Verdana" w:hint="default"/>
      </w:rPr>
    </w:lvl>
    <w:lvl w:ilvl="2" w:tplc="9CF6FE40" w:tentative="1">
      <w:start w:val="1"/>
      <w:numFmt w:val="bullet"/>
      <w:lvlText w:val="›"/>
      <w:lvlJc w:val="left"/>
      <w:pPr>
        <w:tabs>
          <w:tab w:val="num" w:pos="2160"/>
        </w:tabs>
        <w:ind w:left="2160" w:hanging="360"/>
      </w:pPr>
      <w:rPr>
        <w:rFonts w:ascii="Verdana" w:hAnsi="Verdana" w:hint="default"/>
      </w:rPr>
    </w:lvl>
    <w:lvl w:ilvl="3" w:tplc="6CF44F5E" w:tentative="1">
      <w:start w:val="1"/>
      <w:numFmt w:val="bullet"/>
      <w:lvlText w:val="›"/>
      <w:lvlJc w:val="left"/>
      <w:pPr>
        <w:tabs>
          <w:tab w:val="num" w:pos="2880"/>
        </w:tabs>
        <w:ind w:left="2880" w:hanging="360"/>
      </w:pPr>
      <w:rPr>
        <w:rFonts w:ascii="Verdana" w:hAnsi="Verdana" w:hint="default"/>
      </w:rPr>
    </w:lvl>
    <w:lvl w:ilvl="4" w:tplc="2B502372" w:tentative="1">
      <w:start w:val="1"/>
      <w:numFmt w:val="bullet"/>
      <w:lvlText w:val="›"/>
      <w:lvlJc w:val="left"/>
      <w:pPr>
        <w:tabs>
          <w:tab w:val="num" w:pos="3600"/>
        </w:tabs>
        <w:ind w:left="3600" w:hanging="360"/>
      </w:pPr>
      <w:rPr>
        <w:rFonts w:ascii="Verdana" w:hAnsi="Verdana" w:hint="default"/>
      </w:rPr>
    </w:lvl>
    <w:lvl w:ilvl="5" w:tplc="3F90E5BC" w:tentative="1">
      <w:start w:val="1"/>
      <w:numFmt w:val="bullet"/>
      <w:lvlText w:val="›"/>
      <w:lvlJc w:val="left"/>
      <w:pPr>
        <w:tabs>
          <w:tab w:val="num" w:pos="4320"/>
        </w:tabs>
        <w:ind w:left="4320" w:hanging="360"/>
      </w:pPr>
      <w:rPr>
        <w:rFonts w:ascii="Verdana" w:hAnsi="Verdana" w:hint="default"/>
      </w:rPr>
    </w:lvl>
    <w:lvl w:ilvl="6" w:tplc="1CFC3E02" w:tentative="1">
      <w:start w:val="1"/>
      <w:numFmt w:val="bullet"/>
      <w:lvlText w:val="›"/>
      <w:lvlJc w:val="left"/>
      <w:pPr>
        <w:tabs>
          <w:tab w:val="num" w:pos="5040"/>
        </w:tabs>
        <w:ind w:left="5040" w:hanging="360"/>
      </w:pPr>
      <w:rPr>
        <w:rFonts w:ascii="Verdana" w:hAnsi="Verdana" w:hint="default"/>
      </w:rPr>
    </w:lvl>
    <w:lvl w:ilvl="7" w:tplc="3D86AF28" w:tentative="1">
      <w:start w:val="1"/>
      <w:numFmt w:val="bullet"/>
      <w:lvlText w:val="›"/>
      <w:lvlJc w:val="left"/>
      <w:pPr>
        <w:tabs>
          <w:tab w:val="num" w:pos="5760"/>
        </w:tabs>
        <w:ind w:left="5760" w:hanging="360"/>
      </w:pPr>
      <w:rPr>
        <w:rFonts w:ascii="Verdana" w:hAnsi="Verdana" w:hint="default"/>
      </w:rPr>
    </w:lvl>
    <w:lvl w:ilvl="8" w:tplc="193C92C0" w:tentative="1">
      <w:start w:val="1"/>
      <w:numFmt w:val="bullet"/>
      <w:lvlText w:val="›"/>
      <w:lvlJc w:val="left"/>
      <w:pPr>
        <w:tabs>
          <w:tab w:val="num" w:pos="6480"/>
        </w:tabs>
        <w:ind w:left="6480" w:hanging="360"/>
      </w:pPr>
      <w:rPr>
        <w:rFonts w:ascii="Verdana" w:hAnsi="Verdana" w:hint="default"/>
      </w:rPr>
    </w:lvl>
  </w:abstractNum>
  <w:abstractNum w:abstractNumId="12" w15:restartNumberingAfterBreak="0">
    <w:nsid w:val="1C621264"/>
    <w:multiLevelType w:val="hybridMultilevel"/>
    <w:tmpl w:val="6242F8C2"/>
    <w:lvl w:ilvl="0" w:tplc="BA0E46D2">
      <w:start w:val="1"/>
      <w:numFmt w:val="decimal"/>
      <w:lvlText w:val="%1."/>
      <w:lvlJc w:val="left"/>
      <w:pPr>
        <w:ind w:left="720" w:hanging="360"/>
      </w:pPr>
      <w:rPr>
        <w:rFonts w:hint="eastAsia"/>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6C87B17"/>
    <w:multiLevelType w:val="multilevel"/>
    <w:tmpl w:val="26C87B1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9AF6A35"/>
    <w:multiLevelType w:val="hybridMultilevel"/>
    <w:tmpl w:val="93E06FC4"/>
    <w:lvl w:ilvl="0" w:tplc="D1A2D514">
      <w:start w:val="1"/>
      <w:numFmt w:val="bullet"/>
      <w:lvlText w:val="•"/>
      <w:lvlJc w:val="left"/>
      <w:pPr>
        <w:ind w:left="680" w:hanging="440"/>
      </w:pPr>
      <w:rPr>
        <w:rFonts w:ascii="Arial" w:hAnsi="Arial" w:hint="default"/>
        <w:sz w:val="20"/>
      </w:rPr>
    </w:lvl>
    <w:lvl w:ilvl="1" w:tplc="04090003" w:tentative="1">
      <w:start w:val="1"/>
      <w:numFmt w:val="bullet"/>
      <w:lvlText w:val=""/>
      <w:lvlJc w:val="left"/>
      <w:pPr>
        <w:ind w:left="1120" w:hanging="440"/>
      </w:pPr>
      <w:rPr>
        <w:rFonts w:ascii="Wingdings" w:hAnsi="Wingdings" w:hint="default"/>
      </w:rPr>
    </w:lvl>
    <w:lvl w:ilvl="2" w:tplc="04090005" w:tentative="1">
      <w:start w:val="1"/>
      <w:numFmt w:val="bullet"/>
      <w:lvlText w:val=""/>
      <w:lvlJc w:val="left"/>
      <w:pPr>
        <w:ind w:left="1560" w:hanging="440"/>
      </w:pPr>
      <w:rPr>
        <w:rFonts w:ascii="Wingdings" w:hAnsi="Wingdings" w:hint="default"/>
      </w:rPr>
    </w:lvl>
    <w:lvl w:ilvl="3" w:tplc="04090001" w:tentative="1">
      <w:start w:val="1"/>
      <w:numFmt w:val="bullet"/>
      <w:lvlText w:val=""/>
      <w:lvlJc w:val="left"/>
      <w:pPr>
        <w:ind w:left="2000" w:hanging="440"/>
      </w:pPr>
      <w:rPr>
        <w:rFonts w:ascii="Wingdings" w:hAnsi="Wingdings" w:hint="default"/>
      </w:rPr>
    </w:lvl>
    <w:lvl w:ilvl="4" w:tplc="04090003" w:tentative="1">
      <w:start w:val="1"/>
      <w:numFmt w:val="bullet"/>
      <w:lvlText w:val=""/>
      <w:lvlJc w:val="left"/>
      <w:pPr>
        <w:ind w:left="2440" w:hanging="440"/>
      </w:pPr>
      <w:rPr>
        <w:rFonts w:ascii="Wingdings" w:hAnsi="Wingdings" w:hint="default"/>
      </w:rPr>
    </w:lvl>
    <w:lvl w:ilvl="5" w:tplc="04090005" w:tentative="1">
      <w:start w:val="1"/>
      <w:numFmt w:val="bullet"/>
      <w:lvlText w:val=""/>
      <w:lvlJc w:val="left"/>
      <w:pPr>
        <w:ind w:left="2880" w:hanging="440"/>
      </w:pPr>
      <w:rPr>
        <w:rFonts w:ascii="Wingdings" w:hAnsi="Wingdings" w:hint="default"/>
      </w:rPr>
    </w:lvl>
    <w:lvl w:ilvl="6" w:tplc="04090001" w:tentative="1">
      <w:start w:val="1"/>
      <w:numFmt w:val="bullet"/>
      <w:lvlText w:val=""/>
      <w:lvlJc w:val="left"/>
      <w:pPr>
        <w:ind w:left="3320" w:hanging="440"/>
      </w:pPr>
      <w:rPr>
        <w:rFonts w:ascii="Wingdings" w:hAnsi="Wingdings" w:hint="default"/>
      </w:rPr>
    </w:lvl>
    <w:lvl w:ilvl="7" w:tplc="04090003" w:tentative="1">
      <w:start w:val="1"/>
      <w:numFmt w:val="bullet"/>
      <w:lvlText w:val=""/>
      <w:lvlJc w:val="left"/>
      <w:pPr>
        <w:ind w:left="3760" w:hanging="440"/>
      </w:pPr>
      <w:rPr>
        <w:rFonts w:ascii="Wingdings" w:hAnsi="Wingdings" w:hint="default"/>
      </w:rPr>
    </w:lvl>
    <w:lvl w:ilvl="8" w:tplc="04090005" w:tentative="1">
      <w:start w:val="1"/>
      <w:numFmt w:val="bullet"/>
      <w:lvlText w:val=""/>
      <w:lvlJc w:val="left"/>
      <w:pPr>
        <w:ind w:left="4200" w:hanging="440"/>
      </w:pPr>
      <w:rPr>
        <w:rFonts w:ascii="Wingdings" w:hAnsi="Wingdings" w:hint="default"/>
      </w:rPr>
    </w:lvl>
  </w:abstractNum>
  <w:abstractNum w:abstractNumId="15" w15:restartNumberingAfterBreak="0">
    <w:nsid w:val="2C0C0420"/>
    <w:multiLevelType w:val="hybridMultilevel"/>
    <w:tmpl w:val="DA14B04E"/>
    <w:lvl w:ilvl="0" w:tplc="C6DA1A48">
      <w:numFmt w:val="bullet"/>
      <w:lvlText w:val="-"/>
      <w:lvlJc w:val="left"/>
      <w:pPr>
        <w:ind w:left="144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645C95"/>
    <w:multiLevelType w:val="hybridMultilevel"/>
    <w:tmpl w:val="028E43BA"/>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17" w15:restartNumberingAfterBreak="0">
    <w:nsid w:val="304F7A3D"/>
    <w:multiLevelType w:val="hybridMultilevel"/>
    <w:tmpl w:val="7C703898"/>
    <w:lvl w:ilvl="0" w:tplc="5A12EDC0">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3DA6B3C"/>
    <w:multiLevelType w:val="hybridMultilevel"/>
    <w:tmpl w:val="C01472D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5A77F00"/>
    <w:multiLevelType w:val="hybridMultilevel"/>
    <w:tmpl w:val="879A8A3E"/>
    <w:lvl w:ilvl="0" w:tplc="9942FB40">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15:restartNumberingAfterBreak="0">
    <w:nsid w:val="389579EA"/>
    <w:multiLevelType w:val="hybridMultilevel"/>
    <w:tmpl w:val="CC78D5BC"/>
    <w:lvl w:ilvl="0" w:tplc="212AC5CA">
      <w:start w:val="1"/>
      <w:numFmt w:val="decimal"/>
      <w:lvlText w:val="%1)"/>
      <w:lvlJc w:val="left"/>
      <w:pPr>
        <w:ind w:left="760" w:hanging="360"/>
      </w:pPr>
    </w:lvl>
    <w:lvl w:ilvl="1" w:tplc="04090019">
      <w:start w:val="1"/>
      <w:numFmt w:val="upperLetter"/>
      <w:lvlText w:val="%2."/>
      <w:lvlJc w:val="left"/>
      <w:pPr>
        <w:ind w:left="1200" w:hanging="400"/>
      </w:pPr>
    </w:lvl>
    <w:lvl w:ilvl="2" w:tplc="0409001B">
      <w:start w:val="1"/>
      <w:numFmt w:val="lowerRoman"/>
      <w:lvlText w:val="%3."/>
      <w:lvlJc w:val="right"/>
      <w:pPr>
        <w:ind w:left="1600" w:hanging="400"/>
      </w:pPr>
    </w:lvl>
    <w:lvl w:ilvl="3" w:tplc="0409000F">
      <w:start w:val="1"/>
      <w:numFmt w:val="decimal"/>
      <w:lvlText w:val="%4."/>
      <w:lvlJc w:val="left"/>
      <w:pPr>
        <w:ind w:left="2000" w:hanging="400"/>
      </w:pPr>
    </w:lvl>
    <w:lvl w:ilvl="4" w:tplc="04090019">
      <w:start w:val="1"/>
      <w:numFmt w:val="upperLetter"/>
      <w:lvlText w:val="%5."/>
      <w:lvlJc w:val="left"/>
      <w:pPr>
        <w:ind w:left="2400" w:hanging="400"/>
      </w:pPr>
    </w:lvl>
    <w:lvl w:ilvl="5" w:tplc="0409001B">
      <w:start w:val="1"/>
      <w:numFmt w:val="lowerRoman"/>
      <w:lvlText w:val="%6."/>
      <w:lvlJc w:val="right"/>
      <w:pPr>
        <w:ind w:left="2800" w:hanging="400"/>
      </w:pPr>
    </w:lvl>
    <w:lvl w:ilvl="6" w:tplc="0409000F">
      <w:start w:val="1"/>
      <w:numFmt w:val="decimal"/>
      <w:lvlText w:val="%7."/>
      <w:lvlJc w:val="left"/>
      <w:pPr>
        <w:ind w:left="3200" w:hanging="400"/>
      </w:pPr>
    </w:lvl>
    <w:lvl w:ilvl="7" w:tplc="04090019">
      <w:start w:val="1"/>
      <w:numFmt w:val="upperLetter"/>
      <w:lvlText w:val="%8."/>
      <w:lvlJc w:val="left"/>
      <w:pPr>
        <w:ind w:left="3600" w:hanging="400"/>
      </w:pPr>
    </w:lvl>
    <w:lvl w:ilvl="8" w:tplc="0409001B">
      <w:start w:val="1"/>
      <w:numFmt w:val="lowerRoman"/>
      <w:lvlText w:val="%9."/>
      <w:lvlJc w:val="right"/>
      <w:pPr>
        <w:ind w:left="4000" w:hanging="400"/>
      </w:pPr>
    </w:lvl>
  </w:abstractNum>
  <w:abstractNum w:abstractNumId="21" w15:restartNumberingAfterBreak="0">
    <w:nsid w:val="44037886"/>
    <w:multiLevelType w:val="hybridMultilevel"/>
    <w:tmpl w:val="A790D75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528545A"/>
    <w:multiLevelType w:val="hybridMultilevel"/>
    <w:tmpl w:val="A752969E"/>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04090003">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23" w15:restartNumberingAfterBreak="0">
    <w:nsid w:val="45E40C2F"/>
    <w:multiLevelType w:val="hybridMultilevel"/>
    <w:tmpl w:val="879A8A3E"/>
    <w:lvl w:ilvl="0" w:tplc="FFFFFFFF">
      <w:start w:val="1"/>
      <w:numFmt w:val="decimal"/>
      <w:lvlText w:val="(%1)"/>
      <w:lvlJc w:val="left"/>
      <w:pPr>
        <w:ind w:left="1080" w:hanging="360"/>
      </w:pPr>
      <w:rPr>
        <w:rFonts w:hint="default"/>
      </w:rPr>
    </w:lvl>
    <w:lvl w:ilvl="1" w:tplc="FFFFFFFF">
      <w:start w:val="1"/>
      <w:numFmt w:val="lowerLetter"/>
      <w:lvlText w:val="%2."/>
      <w:lvlJc w:val="left"/>
      <w:pPr>
        <w:ind w:left="1800" w:hanging="360"/>
      </w:pPr>
    </w:lvl>
    <w:lvl w:ilvl="2" w:tplc="FFFFFFFF">
      <w:start w:val="1"/>
      <w:numFmt w:val="lowerRoman"/>
      <w:lvlText w:val="%3."/>
      <w:lvlJc w:val="right"/>
      <w:pPr>
        <w:ind w:left="2520" w:hanging="180"/>
      </w:pPr>
    </w:lvl>
    <w:lvl w:ilvl="3" w:tplc="FFFFFFFF">
      <w:start w:val="1"/>
      <w:numFmt w:val="decimal"/>
      <w:lvlText w:val="%4."/>
      <w:lvlJc w:val="left"/>
      <w:pPr>
        <w:ind w:left="3240" w:hanging="360"/>
      </w:pPr>
    </w:lvl>
    <w:lvl w:ilvl="4" w:tplc="FFFFFFFF">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24" w15:restartNumberingAfterBreak="0">
    <w:nsid w:val="468237FF"/>
    <w:multiLevelType w:val="hybridMultilevel"/>
    <w:tmpl w:val="FB5A6F3A"/>
    <w:lvl w:ilvl="0" w:tplc="9008FB38">
      <w:start w:val="45"/>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92D139D"/>
    <w:multiLevelType w:val="hybridMultilevel"/>
    <w:tmpl w:val="361AEC44"/>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6" w15:restartNumberingAfterBreak="0">
    <w:nsid w:val="4C4E0C0C"/>
    <w:multiLevelType w:val="hybridMultilevel"/>
    <w:tmpl w:val="A5C4E268"/>
    <w:lvl w:ilvl="0" w:tplc="5A12EDC0">
      <w:start w:val="1"/>
      <w:numFmt w:val="bullet"/>
      <w:lvlText w:val=""/>
      <w:lvlJc w:val="left"/>
      <w:pPr>
        <w:tabs>
          <w:tab w:val="num" w:pos="928"/>
        </w:tabs>
        <w:ind w:left="928" w:hanging="360"/>
      </w:pPr>
      <w:rPr>
        <w:rFonts w:ascii="Wingdings" w:hAnsi="Wingdings" w:hint="default"/>
      </w:rPr>
    </w:lvl>
    <w:lvl w:ilvl="1" w:tplc="129A02BE">
      <w:start w:val="1"/>
      <w:numFmt w:val="bullet"/>
      <w:lvlText w:val="–"/>
      <w:lvlJc w:val="left"/>
      <w:pPr>
        <w:tabs>
          <w:tab w:val="num" w:pos="1648"/>
        </w:tabs>
        <w:ind w:left="1648" w:hanging="360"/>
      </w:pPr>
      <w:rPr>
        <w:rFonts w:ascii="Arial" w:hAnsi="Arial" w:hint="default"/>
      </w:rPr>
    </w:lvl>
    <w:lvl w:ilvl="2" w:tplc="8F425856">
      <w:numFmt w:val="bullet"/>
      <w:lvlText w:val="•"/>
      <w:lvlJc w:val="left"/>
      <w:pPr>
        <w:tabs>
          <w:tab w:val="num" w:pos="2368"/>
        </w:tabs>
        <w:ind w:left="2368" w:hanging="360"/>
      </w:pPr>
      <w:rPr>
        <w:rFonts w:ascii="Arial" w:hAnsi="Arial" w:hint="default"/>
      </w:rPr>
    </w:lvl>
    <w:lvl w:ilvl="3" w:tplc="34C4A72C">
      <w:start w:val="1"/>
      <w:numFmt w:val="bullet"/>
      <w:lvlText w:val="–"/>
      <w:lvlJc w:val="left"/>
      <w:pPr>
        <w:tabs>
          <w:tab w:val="num" w:pos="3088"/>
        </w:tabs>
        <w:ind w:left="3088" w:hanging="360"/>
      </w:pPr>
      <w:rPr>
        <w:rFonts w:ascii="Arial" w:hAnsi="Arial" w:hint="default"/>
      </w:rPr>
    </w:lvl>
    <w:lvl w:ilvl="4" w:tplc="AC585662" w:tentative="1">
      <w:start w:val="1"/>
      <w:numFmt w:val="bullet"/>
      <w:lvlText w:val="–"/>
      <w:lvlJc w:val="left"/>
      <w:pPr>
        <w:tabs>
          <w:tab w:val="num" w:pos="3808"/>
        </w:tabs>
        <w:ind w:left="3808" w:hanging="360"/>
      </w:pPr>
      <w:rPr>
        <w:rFonts w:ascii="Arial" w:hAnsi="Arial" w:hint="default"/>
      </w:rPr>
    </w:lvl>
    <w:lvl w:ilvl="5" w:tplc="82E87F66" w:tentative="1">
      <w:start w:val="1"/>
      <w:numFmt w:val="bullet"/>
      <w:lvlText w:val="–"/>
      <w:lvlJc w:val="left"/>
      <w:pPr>
        <w:tabs>
          <w:tab w:val="num" w:pos="4528"/>
        </w:tabs>
        <w:ind w:left="4528" w:hanging="360"/>
      </w:pPr>
      <w:rPr>
        <w:rFonts w:ascii="Arial" w:hAnsi="Arial" w:hint="default"/>
      </w:rPr>
    </w:lvl>
    <w:lvl w:ilvl="6" w:tplc="FDEE3636" w:tentative="1">
      <w:start w:val="1"/>
      <w:numFmt w:val="bullet"/>
      <w:lvlText w:val="–"/>
      <w:lvlJc w:val="left"/>
      <w:pPr>
        <w:tabs>
          <w:tab w:val="num" w:pos="5248"/>
        </w:tabs>
        <w:ind w:left="5248" w:hanging="360"/>
      </w:pPr>
      <w:rPr>
        <w:rFonts w:ascii="Arial" w:hAnsi="Arial" w:hint="default"/>
      </w:rPr>
    </w:lvl>
    <w:lvl w:ilvl="7" w:tplc="30E63202" w:tentative="1">
      <w:start w:val="1"/>
      <w:numFmt w:val="bullet"/>
      <w:lvlText w:val="–"/>
      <w:lvlJc w:val="left"/>
      <w:pPr>
        <w:tabs>
          <w:tab w:val="num" w:pos="5968"/>
        </w:tabs>
        <w:ind w:left="5968" w:hanging="360"/>
      </w:pPr>
      <w:rPr>
        <w:rFonts w:ascii="Arial" w:hAnsi="Arial" w:hint="default"/>
      </w:rPr>
    </w:lvl>
    <w:lvl w:ilvl="8" w:tplc="F6F6FF90" w:tentative="1">
      <w:start w:val="1"/>
      <w:numFmt w:val="bullet"/>
      <w:lvlText w:val="–"/>
      <w:lvlJc w:val="left"/>
      <w:pPr>
        <w:tabs>
          <w:tab w:val="num" w:pos="6688"/>
        </w:tabs>
        <w:ind w:left="6688" w:hanging="360"/>
      </w:pPr>
      <w:rPr>
        <w:rFonts w:ascii="Arial" w:hAnsi="Arial" w:hint="default"/>
      </w:rPr>
    </w:lvl>
  </w:abstractNum>
  <w:abstractNum w:abstractNumId="27" w15:restartNumberingAfterBreak="0">
    <w:nsid w:val="4C77439F"/>
    <w:multiLevelType w:val="hybridMultilevel"/>
    <w:tmpl w:val="434C1148"/>
    <w:lvl w:ilvl="0" w:tplc="04090003">
      <w:start w:val="1"/>
      <w:numFmt w:val="bullet"/>
      <w:lvlText w:val="o"/>
      <w:lvlJc w:val="left"/>
      <w:pPr>
        <w:ind w:left="1210" w:hanging="360"/>
      </w:pPr>
      <w:rPr>
        <w:rFonts w:ascii="Courier New" w:hAnsi="Courier New" w:cs="Times New Roman" w:hint="default"/>
      </w:rPr>
    </w:lvl>
    <w:lvl w:ilvl="1" w:tplc="040B0005">
      <w:start w:val="1"/>
      <w:numFmt w:val="bullet"/>
      <w:lvlText w:val=""/>
      <w:lvlJc w:val="left"/>
      <w:pPr>
        <w:ind w:left="3762" w:hanging="360"/>
      </w:pPr>
      <w:rPr>
        <w:rFonts w:ascii="Wingdings" w:hAnsi="Wingdings" w:hint="default"/>
      </w:rPr>
    </w:lvl>
    <w:lvl w:ilvl="2" w:tplc="04090005">
      <w:start w:val="1"/>
      <w:numFmt w:val="bullet"/>
      <w:lvlText w:val=""/>
      <w:lvlJc w:val="left"/>
      <w:pPr>
        <w:ind w:left="2650" w:hanging="360"/>
      </w:pPr>
      <w:rPr>
        <w:rFonts w:ascii="Wingdings" w:hAnsi="Wingdings" w:hint="default"/>
      </w:rPr>
    </w:lvl>
    <w:lvl w:ilvl="3" w:tplc="04090001">
      <w:start w:val="1"/>
      <w:numFmt w:val="bullet"/>
      <w:lvlText w:val=""/>
      <w:lvlJc w:val="left"/>
      <w:pPr>
        <w:ind w:left="3370" w:hanging="360"/>
      </w:pPr>
      <w:rPr>
        <w:rFonts w:ascii="Symbol" w:hAnsi="Symbol" w:hint="default"/>
      </w:rPr>
    </w:lvl>
    <w:lvl w:ilvl="4" w:tplc="04090003">
      <w:start w:val="1"/>
      <w:numFmt w:val="bullet"/>
      <w:lvlText w:val="o"/>
      <w:lvlJc w:val="left"/>
      <w:pPr>
        <w:ind w:left="4090" w:hanging="360"/>
      </w:pPr>
      <w:rPr>
        <w:rFonts w:ascii="Courier New" w:hAnsi="Courier New" w:cs="Courier New" w:hint="default"/>
      </w:rPr>
    </w:lvl>
    <w:lvl w:ilvl="5" w:tplc="04090005">
      <w:start w:val="1"/>
      <w:numFmt w:val="bullet"/>
      <w:lvlText w:val=""/>
      <w:lvlJc w:val="left"/>
      <w:pPr>
        <w:ind w:left="4810" w:hanging="360"/>
      </w:pPr>
      <w:rPr>
        <w:rFonts w:ascii="Wingdings" w:hAnsi="Wingdings" w:hint="default"/>
      </w:rPr>
    </w:lvl>
    <w:lvl w:ilvl="6" w:tplc="04090001">
      <w:start w:val="1"/>
      <w:numFmt w:val="bullet"/>
      <w:lvlText w:val=""/>
      <w:lvlJc w:val="left"/>
      <w:pPr>
        <w:ind w:left="5530" w:hanging="360"/>
      </w:pPr>
      <w:rPr>
        <w:rFonts w:ascii="Symbol" w:hAnsi="Symbol" w:hint="default"/>
      </w:rPr>
    </w:lvl>
    <w:lvl w:ilvl="7" w:tplc="04090003">
      <w:start w:val="1"/>
      <w:numFmt w:val="bullet"/>
      <w:lvlText w:val="o"/>
      <w:lvlJc w:val="left"/>
      <w:pPr>
        <w:ind w:left="6250" w:hanging="360"/>
      </w:pPr>
      <w:rPr>
        <w:rFonts w:ascii="Courier New" w:hAnsi="Courier New" w:cs="Courier New" w:hint="default"/>
      </w:rPr>
    </w:lvl>
    <w:lvl w:ilvl="8" w:tplc="04090005">
      <w:start w:val="1"/>
      <w:numFmt w:val="bullet"/>
      <w:lvlText w:val=""/>
      <w:lvlJc w:val="left"/>
      <w:pPr>
        <w:ind w:left="6970" w:hanging="360"/>
      </w:pPr>
      <w:rPr>
        <w:rFonts w:ascii="Wingdings" w:hAnsi="Wingdings" w:hint="default"/>
      </w:rPr>
    </w:lvl>
  </w:abstractNum>
  <w:abstractNum w:abstractNumId="28" w15:restartNumberingAfterBreak="0">
    <w:nsid w:val="511B38D5"/>
    <w:multiLevelType w:val="hybridMultilevel"/>
    <w:tmpl w:val="1A6CE7A0"/>
    <w:lvl w:ilvl="0" w:tplc="96140B82">
      <w:start w:val="1"/>
      <w:numFmt w:val="bullet"/>
      <w:lvlText w:val="–"/>
      <w:lvlJc w:val="left"/>
      <w:pPr>
        <w:tabs>
          <w:tab w:val="num" w:pos="720"/>
        </w:tabs>
        <w:ind w:left="720" w:hanging="360"/>
      </w:pPr>
      <w:rPr>
        <w:rFonts w:ascii="Arial" w:hAnsi="Arial" w:hint="default"/>
      </w:rPr>
    </w:lvl>
    <w:lvl w:ilvl="1" w:tplc="FB72004C">
      <w:start w:val="1"/>
      <w:numFmt w:val="bullet"/>
      <w:lvlText w:val="–"/>
      <w:lvlJc w:val="left"/>
      <w:pPr>
        <w:tabs>
          <w:tab w:val="num" w:pos="1440"/>
        </w:tabs>
        <w:ind w:left="1440" w:hanging="360"/>
      </w:pPr>
      <w:rPr>
        <w:rFonts w:ascii="Arial" w:hAnsi="Arial" w:hint="default"/>
      </w:rPr>
    </w:lvl>
    <w:lvl w:ilvl="2" w:tplc="AF724C3E">
      <w:start w:val="1"/>
      <w:numFmt w:val="bullet"/>
      <w:lvlText w:val="–"/>
      <w:lvlJc w:val="left"/>
      <w:pPr>
        <w:tabs>
          <w:tab w:val="num" w:pos="2160"/>
        </w:tabs>
        <w:ind w:left="2160" w:hanging="360"/>
      </w:pPr>
      <w:rPr>
        <w:rFonts w:ascii="Arial" w:hAnsi="Arial" w:hint="default"/>
      </w:rPr>
    </w:lvl>
    <w:lvl w:ilvl="3" w:tplc="76CC127C" w:tentative="1">
      <w:start w:val="1"/>
      <w:numFmt w:val="bullet"/>
      <w:lvlText w:val="–"/>
      <w:lvlJc w:val="left"/>
      <w:pPr>
        <w:tabs>
          <w:tab w:val="num" w:pos="2880"/>
        </w:tabs>
        <w:ind w:left="2880" w:hanging="360"/>
      </w:pPr>
      <w:rPr>
        <w:rFonts w:ascii="Arial" w:hAnsi="Arial" w:hint="default"/>
      </w:rPr>
    </w:lvl>
    <w:lvl w:ilvl="4" w:tplc="67800998" w:tentative="1">
      <w:start w:val="1"/>
      <w:numFmt w:val="bullet"/>
      <w:lvlText w:val="–"/>
      <w:lvlJc w:val="left"/>
      <w:pPr>
        <w:tabs>
          <w:tab w:val="num" w:pos="3600"/>
        </w:tabs>
        <w:ind w:left="3600" w:hanging="360"/>
      </w:pPr>
      <w:rPr>
        <w:rFonts w:ascii="Arial" w:hAnsi="Arial" w:hint="default"/>
      </w:rPr>
    </w:lvl>
    <w:lvl w:ilvl="5" w:tplc="514C5A26" w:tentative="1">
      <w:start w:val="1"/>
      <w:numFmt w:val="bullet"/>
      <w:lvlText w:val="–"/>
      <w:lvlJc w:val="left"/>
      <w:pPr>
        <w:tabs>
          <w:tab w:val="num" w:pos="4320"/>
        </w:tabs>
        <w:ind w:left="4320" w:hanging="360"/>
      </w:pPr>
      <w:rPr>
        <w:rFonts w:ascii="Arial" w:hAnsi="Arial" w:hint="default"/>
      </w:rPr>
    </w:lvl>
    <w:lvl w:ilvl="6" w:tplc="E6D41924" w:tentative="1">
      <w:start w:val="1"/>
      <w:numFmt w:val="bullet"/>
      <w:lvlText w:val="–"/>
      <w:lvlJc w:val="left"/>
      <w:pPr>
        <w:tabs>
          <w:tab w:val="num" w:pos="5040"/>
        </w:tabs>
        <w:ind w:left="5040" w:hanging="360"/>
      </w:pPr>
      <w:rPr>
        <w:rFonts w:ascii="Arial" w:hAnsi="Arial" w:hint="default"/>
      </w:rPr>
    </w:lvl>
    <w:lvl w:ilvl="7" w:tplc="FAD2F9FC" w:tentative="1">
      <w:start w:val="1"/>
      <w:numFmt w:val="bullet"/>
      <w:lvlText w:val="–"/>
      <w:lvlJc w:val="left"/>
      <w:pPr>
        <w:tabs>
          <w:tab w:val="num" w:pos="5760"/>
        </w:tabs>
        <w:ind w:left="5760" w:hanging="360"/>
      </w:pPr>
      <w:rPr>
        <w:rFonts w:ascii="Arial" w:hAnsi="Arial" w:hint="default"/>
      </w:rPr>
    </w:lvl>
    <w:lvl w:ilvl="8" w:tplc="CC1A970E"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1334A05"/>
    <w:multiLevelType w:val="hybridMultilevel"/>
    <w:tmpl w:val="BFBE6F0C"/>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15:restartNumberingAfterBreak="0">
    <w:nsid w:val="51F15475"/>
    <w:multiLevelType w:val="hybridMultilevel"/>
    <w:tmpl w:val="CCE4EB9C"/>
    <w:lvl w:ilvl="0" w:tplc="4E8CD90A">
      <w:start w:val="2"/>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34B328A"/>
    <w:multiLevelType w:val="hybridMultilevel"/>
    <w:tmpl w:val="94388B80"/>
    <w:lvl w:ilvl="0" w:tplc="4F4A265E">
      <w:start w:val="1"/>
      <w:numFmt w:val="decimal"/>
      <w:pStyle w:val="a"/>
      <w:lvlText w:val="[%1]"/>
      <w:lvlJc w:val="left"/>
      <w:pPr>
        <w:tabs>
          <w:tab w:val="num" w:pos="720"/>
        </w:tabs>
        <w:ind w:left="720" w:hanging="360"/>
      </w:pPr>
      <w:rPr>
        <w:rFonts w:hint="default"/>
        <w:color w:val="auto"/>
      </w:rPr>
    </w:lvl>
    <w:lvl w:ilvl="1" w:tplc="0E5C3C8E"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2" w15:restartNumberingAfterBreak="0">
    <w:nsid w:val="57D72319"/>
    <w:multiLevelType w:val="hybridMultilevel"/>
    <w:tmpl w:val="572CA33E"/>
    <w:lvl w:ilvl="0" w:tplc="90DCB684">
      <w:start w:val="3"/>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3" w15:restartNumberingAfterBreak="0">
    <w:nsid w:val="58B73482"/>
    <w:multiLevelType w:val="hybridMultilevel"/>
    <w:tmpl w:val="B3C86D8E"/>
    <w:lvl w:ilvl="0" w:tplc="5BC8774A">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34" w15:restartNumberingAfterBreak="0">
    <w:nsid w:val="59404380"/>
    <w:multiLevelType w:val="hybridMultilevel"/>
    <w:tmpl w:val="83F23ADA"/>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C57463B"/>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D420A2C"/>
    <w:multiLevelType w:val="hybridMultilevel"/>
    <w:tmpl w:val="A4B420A2"/>
    <w:lvl w:ilvl="0" w:tplc="0CE4F71C">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7" w15:restartNumberingAfterBreak="0">
    <w:nsid w:val="608B0C7C"/>
    <w:multiLevelType w:val="hybridMultilevel"/>
    <w:tmpl w:val="65A6F42E"/>
    <w:lvl w:ilvl="0" w:tplc="0409000F">
      <w:start w:val="1"/>
      <w:numFmt w:val="decimal"/>
      <w:lvlText w:val="%1."/>
      <w:lvlJc w:val="left"/>
      <w:pPr>
        <w:ind w:left="1292" w:hanging="440"/>
      </w:pPr>
      <w:rPr>
        <w:rFonts w:hint="default"/>
        <w:sz w:val="20"/>
      </w:rPr>
    </w:lvl>
    <w:lvl w:ilvl="1" w:tplc="FFFFFFFF" w:tentative="1">
      <w:start w:val="1"/>
      <w:numFmt w:val="bullet"/>
      <w:lvlText w:val=""/>
      <w:lvlJc w:val="left"/>
      <w:pPr>
        <w:ind w:left="1732" w:hanging="440"/>
      </w:pPr>
      <w:rPr>
        <w:rFonts w:ascii="Wingdings" w:hAnsi="Wingdings" w:hint="default"/>
      </w:rPr>
    </w:lvl>
    <w:lvl w:ilvl="2" w:tplc="FFFFFFFF" w:tentative="1">
      <w:start w:val="1"/>
      <w:numFmt w:val="bullet"/>
      <w:lvlText w:val=""/>
      <w:lvlJc w:val="left"/>
      <w:pPr>
        <w:ind w:left="2172" w:hanging="440"/>
      </w:pPr>
      <w:rPr>
        <w:rFonts w:ascii="Wingdings" w:hAnsi="Wingdings" w:hint="default"/>
      </w:rPr>
    </w:lvl>
    <w:lvl w:ilvl="3" w:tplc="FFFFFFFF" w:tentative="1">
      <w:start w:val="1"/>
      <w:numFmt w:val="bullet"/>
      <w:lvlText w:val=""/>
      <w:lvlJc w:val="left"/>
      <w:pPr>
        <w:ind w:left="2612" w:hanging="440"/>
      </w:pPr>
      <w:rPr>
        <w:rFonts w:ascii="Wingdings" w:hAnsi="Wingdings" w:hint="default"/>
      </w:rPr>
    </w:lvl>
    <w:lvl w:ilvl="4" w:tplc="FFFFFFFF" w:tentative="1">
      <w:start w:val="1"/>
      <w:numFmt w:val="bullet"/>
      <w:lvlText w:val=""/>
      <w:lvlJc w:val="left"/>
      <w:pPr>
        <w:ind w:left="3052" w:hanging="440"/>
      </w:pPr>
      <w:rPr>
        <w:rFonts w:ascii="Wingdings" w:hAnsi="Wingdings" w:hint="default"/>
      </w:rPr>
    </w:lvl>
    <w:lvl w:ilvl="5" w:tplc="FFFFFFFF" w:tentative="1">
      <w:start w:val="1"/>
      <w:numFmt w:val="bullet"/>
      <w:lvlText w:val=""/>
      <w:lvlJc w:val="left"/>
      <w:pPr>
        <w:ind w:left="3492" w:hanging="440"/>
      </w:pPr>
      <w:rPr>
        <w:rFonts w:ascii="Wingdings" w:hAnsi="Wingdings" w:hint="default"/>
      </w:rPr>
    </w:lvl>
    <w:lvl w:ilvl="6" w:tplc="FFFFFFFF" w:tentative="1">
      <w:start w:val="1"/>
      <w:numFmt w:val="bullet"/>
      <w:lvlText w:val=""/>
      <w:lvlJc w:val="left"/>
      <w:pPr>
        <w:ind w:left="3932" w:hanging="440"/>
      </w:pPr>
      <w:rPr>
        <w:rFonts w:ascii="Wingdings" w:hAnsi="Wingdings" w:hint="default"/>
      </w:rPr>
    </w:lvl>
    <w:lvl w:ilvl="7" w:tplc="FFFFFFFF" w:tentative="1">
      <w:start w:val="1"/>
      <w:numFmt w:val="bullet"/>
      <w:lvlText w:val=""/>
      <w:lvlJc w:val="left"/>
      <w:pPr>
        <w:ind w:left="4372" w:hanging="440"/>
      </w:pPr>
      <w:rPr>
        <w:rFonts w:ascii="Wingdings" w:hAnsi="Wingdings" w:hint="default"/>
      </w:rPr>
    </w:lvl>
    <w:lvl w:ilvl="8" w:tplc="FFFFFFFF" w:tentative="1">
      <w:start w:val="1"/>
      <w:numFmt w:val="bullet"/>
      <w:lvlText w:val=""/>
      <w:lvlJc w:val="left"/>
      <w:pPr>
        <w:ind w:left="4812" w:hanging="440"/>
      </w:pPr>
      <w:rPr>
        <w:rFonts w:ascii="Wingdings" w:hAnsi="Wingdings" w:hint="default"/>
      </w:rPr>
    </w:lvl>
  </w:abstractNum>
  <w:abstractNum w:abstractNumId="38" w15:restartNumberingAfterBreak="0">
    <w:nsid w:val="618755DC"/>
    <w:multiLevelType w:val="hybridMultilevel"/>
    <w:tmpl w:val="5F6C28A4"/>
    <w:lvl w:ilvl="0" w:tplc="469C4D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69244A0"/>
    <w:multiLevelType w:val="multilevel"/>
    <w:tmpl w:val="B380BB6C"/>
    <w:lvl w:ilvl="0">
      <w:start w:val="2"/>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0" w15:restartNumberingAfterBreak="0">
    <w:nsid w:val="685127A1"/>
    <w:multiLevelType w:val="hybridMultilevel"/>
    <w:tmpl w:val="0166DE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0E605CA"/>
    <w:multiLevelType w:val="hybridMultilevel"/>
    <w:tmpl w:val="7582661C"/>
    <w:lvl w:ilvl="0" w:tplc="D41A7DEA">
      <w:start w:val="1"/>
      <w:numFmt w:val="bullet"/>
      <w:lvlText w:val="›"/>
      <w:lvlJc w:val="left"/>
      <w:pPr>
        <w:tabs>
          <w:tab w:val="num" w:pos="360"/>
        </w:tabs>
        <w:ind w:left="360" w:hanging="360"/>
      </w:pPr>
      <w:rPr>
        <w:rFonts w:ascii="Verdana" w:hAnsi="Verdana" w:hint="default"/>
      </w:rPr>
    </w:lvl>
    <w:lvl w:ilvl="1" w:tplc="FF983242">
      <w:numFmt w:val="bullet"/>
      <w:lvlText w:val=""/>
      <w:lvlJc w:val="left"/>
      <w:pPr>
        <w:tabs>
          <w:tab w:val="num" w:pos="1080"/>
        </w:tabs>
        <w:ind w:left="1080" w:hanging="360"/>
      </w:pPr>
      <w:rPr>
        <w:rFonts w:ascii="Wingdings" w:hAnsi="Wingdings" w:hint="default"/>
      </w:rPr>
    </w:lvl>
    <w:lvl w:ilvl="2" w:tplc="6E8A3594">
      <w:numFmt w:val="bullet"/>
      <w:lvlText w:val="›"/>
      <w:lvlJc w:val="left"/>
      <w:pPr>
        <w:tabs>
          <w:tab w:val="num" w:pos="1800"/>
        </w:tabs>
        <w:ind w:left="1800" w:hanging="360"/>
      </w:pPr>
      <w:rPr>
        <w:rFonts w:ascii="System Font Regular" w:hAnsi="System Font Regular" w:hint="default"/>
      </w:rPr>
    </w:lvl>
    <w:lvl w:ilvl="3" w:tplc="E0328C64" w:tentative="1">
      <w:start w:val="1"/>
      <w:numFmt w:val="bullet"/>
      <w:lvlText w:val="›"/>
      <w:lvlJc w:val="left"/>
      <w:pPr>
        <w:tabs>
          <w:tab w:val="num" w:pos="2520"/>
        </w:tabs>
        <w:ind w:left="2520" w:hanging="360"/>
      </w:pPr>
      <w:rPr>
        <w:rFonts w:ascii="Verdana" w:hAnsi="Verdana" w:hint="default"/>
      </w:rPr>
    </w:lvl>
    <w:lvl w:ilvl="4" w:tplc="7DD49072" w:tentative="1">
      <w:start w:val="1"/>
      <w:numFmt w:val="bullet"/>
      <w:lvlText w:val="›"/>
      <w:lvlJc w:val="left"/>
      <w:pPr>
        <w:tabs>
          <w:tab w:val="num" w:pos="3240"/>
        </w:tabs>
        <w:ind w:left="3240" w:hanging="360"/>
      </w:pPr>
      <w:rPr>
        <w:rFonts w:ascii="Verdana" w:hAnsi="Verdana" w:hint="default"/>
      </w:rPr>
    </w:lvl>
    <w:lvl w:ilvl="5" w:tplc="F39C4DAC" w:tentative="1">
      <w:start w:val="1"/>
      <w:numFmt w:val="bullet"/>
      <w:lvlText w:val="›"/>
      <w:lvlJc w:val="left"/>
      <w:pPr>
        <w:tabs>
          <w:tab w:val="num" w:pos="3960"/>
        </w:tabs>
        <w:ind w:left="3960" w:hanging="360"/>
      </w:pPr>
      <w:rPr>
        <w:rFonts w:ascii="Verdana" w:hAnsi="Verdana" w:hint="default"/>
      </w:rPr>
    </w:lvl>
    <w:lvl w:ilvl="6" w:tplc="4406E6B6" w:tentative="1">
      <w:start w:val="1"/>
      <w:numFmt w:val="bullet"/>
      <w:lvlText w:val="›"/>
      <w:lvlJc w:val="left"/>
      <w:pPr>
        <w:tabs>
          <w:tab w:val="num" w:pos="4680"/>
        </w:tabs>
        <w:ind w:left="4680" w:hanging="360"/>
      </w:pPr>
      <w:rPr>
        <w:rFonts w:ascii="Verdana" w:hAnsi="Verdana" w:hint="default"/>
      </w:rPr>
    </w:lvl>
    <w:lvl w:ilvl="7" w:tplc="5FC6B042" w:tentative="1">
      <w:start w:val="1"/>
      <w:numFmt w:val="bullet"/>
      <w:lvlText w:val="›"/>
      <w:lvlJc w:val="left"/>
      <w:pPr>
        <w:tabs>
          <w:tab w:val="num" w:pos="5400"/>
        </w:tabs>
        <w:ind w:left="5400" w:hanging="360"/>
      </w:pPr>
      <w:rPr>
        <w:rFonts w:ascii="Verdana" w:hAnsi="Verdana" w:hint="default"/>
      </w:rPr>
    </w:lvl>
    <w:lvl w:ilvl="8" w:tplc="6D82985C" w:tentative="1">
      <w:start w:val="1"/>
      <w:numFmt w:val="bullet"/>
      <w:lvlText w:val="›"/>
      <w:lvlJc w:val="left"/>
      <w:pPr>
        <w:tabs>
          <w:tab w:val="num" w:pos="6120"/>
        </w:tabs>
        <w:ind w:left="6120" w:hanging="360"/>
      </w:pPr>
      <w:rPr>
        <w:rFonts w:ascii="Verdana" w:hAnsi="Verdana" w:hint="default"/>
      </w:rPr>
    </w:lvl>
  </w:abstractNum>
  <w:abstractNum w:abstractNumId="42" w15:restartNumberingAfterBreak="0">
    <w:nsid w:val="72E7497B"/>
    <w:multiLevelType w:val="hybridMultilevel"/>
    <w:tmpl w:val="629A3814"/>
    <w:lvl w:ilvl="0" w:tplc="D1A2D514">
      <w:start w:val="1"/>
      <w:numFmt w:val="bullet"/>
      <w:lvlText w:val="•"/>
      <w:lvlJc w:val="left"/>
      <w:pPr>
        <w:tabs>
          <w:tab w:val="num" w:pos="720"/>
        </w:tabs>
        <w:ind w:left="720" w:hanging="360"/>
      </w:pPr>
      <w:rPr>
        <w:rFonts w:ascii="Arial" w:hAnsi="Arial" w:hint="default"/>
      </w:rPr>
    </w:lvl>
    <w:lvl w:ilvl="1" w:tplc="193C7E4C">
      <w:numFmt w:val="bullet"/>
      <w:lvlText w:val="–"/>
      <w:lvlJc w:val="left"/>
      <w:pPr>
        <w:tabs>
          <w:tab w:val="num" w:pos="1440"/>
        </w:tabs>
        <w:ind w:left="1440" w:hanging="360"/>
      </w:pPr>
      <w:rPr>
        <w:rFonts w:ascii="Arial" w:hAnsi="Arial" w:hint="default"/>
      </w:rPr>
    </w:lvl>
    <w:lvl w:ilvl="2" w:tplc="C0AE4CB4">
      <w:numFmt w:val="bullet"/>
      <w:lvlText w:val="•"/>
      <w:lvlJc w:val="left"/>
      <w:pPr>
        <w:tabs>
          <w:tab w:val="num" w:pos="2160"/>
        </w:tabs>
        <w:ind w:left="2160" w:hanging="360"/>
      </w:pPr>
      <w:rPr>
        <w:rFonts w:ascii="Arial" w:hAnsi="Arial" w:hint="default"/>
      </w:rPr>
    </w:lvl>
    <w:lvl w:ilvl="3" w:tplc="0854C2B4" w:tentative="1">
      <w:start w:val="1"/>
      <w:numFmt w:val="bullet"/>
      <w:lvlText w:val="•"/>
      <w:lvlJc w:val="left"/>
      <w:pPr>
        <w:tabs>
          <w:tab w:val="num" w:pos="2880"/>
        </w:tabs>
        <w:ind w:left="2880" w:hanging="360"/>
      </w:pPr>
      <w:rPr>
        <w:rFonts w:ascii="Arial" w:hAnsi="Arial" w:hint="default"/>
      </w:rPr>
    </w:lvl>
    <w:lvl w:ilvl="4" w:tplc="1A4C1D68" w:tentative="1">
      <w:start w:val="1"/>
      <w:numFmt w:val="bullet"/>
      <w:lvlText w:val="•"/>
      <w:lvlJc w:val="left"/>
      <w:pPr>
        <w:tabs>
          <w:tab w:val="num" w:pos="3600"/>
        </w:tabs>
        <w:ind w:left="3600" w:hanging="360"/>
      </w:pPr>
      <w:rPr>
        <w:rFonts w:ascii="Arial" w:hAnsi="Arial" w:hint="default"/>
      </w:rPr>
    </w:lvl>
    <w:lvl w:ilvl="5" w:tplc="93AA4C44" w:tentative="1">
      <w:start w:val="1"/>
      <w:numFmt w:val="bullet"/>
      <w:lvlText w:val="•"/>
      <w:lvlJc w:val="left"/>
      <w:pPr>
        <w:tabs>
          <w:tab w:val="num" w:pos="4320"/>
        </w:tabs>
        <w:ind w:left="4320" w:hanging="360"/>
      </w:pPr>
      <w:rPr>
        <w:rFonts w:ascii="Arial" w:hAnsi="Arial" w:hint="default"/>
      </w:rPr>
    </w:lvl>
    <w:lvl w:ilvl="6" w:tplc="1AD25D44" w:tentative="1">
      <w:start w:val="1"/>
      <w:numFmt w:val="bullet"/>
      <w:lvlText w:val="•"/>
      <w:lvlJc w:val="left"/>
      <w:pPr>
        <w:tabs>
          <w:tab w:val="num" w:pos="5040"/>
        </w:tabs>
        <w:ind w:left="5040" w:hanging="360"/>
      </w:pPr>
      <w:rPr>
        <w:rFonts w:ascii="Arial" w:hAnsi="Arial" w:hint="default"/>
      </w:rPr>
    </w:lvl>
    <w:lvl w:ilvl="7" w:tplc="924A95A6" w:tentative="1">
      <w:start w:val="1"/>
      <w:numFmt w:val="bullet"/>
      <w:lvlText w:val="•"/>
      <w:lvlJc w:val="left"/>
      <w:pPr>
        <w:tabs>
          <w:tab w:val="num" w:pos="5760"/>
        </w:tabs>
        <w:ind w:left="5760" w:hanging="360"/>
      </w:pPr>
      <w:rPr>
        <w:rFonts w:ascii="Arial" w:hAnsi="Arial" w:hint="default"/>
      </w:rPr>
    </w:lvl>
    <w:lvl w:ilvl="8" w:tplc="7540A5AA"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3525F6E"/>
    <w:multiLevelType w:val="hybridMultilevel"/>
    <w:tmpl w:val="A274DE50"/>
    <w:lvl w:ilvl="0" w:tplc="04090001">
      <w:start w:val="1"/>
      <w:numFmt w:val="bullet"/>
      <w:lvlText w:val=""/>
      <w:lvlJc w:val="left"/>
      <w:pPr>
        <w:ind w:left="720" w:hanging="360"/>
      </w:pPr>
      <w:rPr>
        <w:rFonts w:ascii="Tahoma" w:hAnsi="Tahoma" w:hint="default"/>
      </w:rPr>
    </w:lvl>
    <w:lvl w:ilvl="1" w:tplc="04090003" w:tentative="1">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04090005">
      <w:start w:val="1"/>
      <w:numFmt w:val="bullet"/>
      <w:lvlText w:val=""/>
      <w:lvlJc w:val="left"/>
      <w:pPr>
        <w:ind w:left="2880" w:hanging="360"/>
      </w:pPr>
      <w:rPr>
        <w:rFonts w:ascii="Wingdings" w:hAnsi="Wingdings" w:hint="default"/>
      </w:rPr>
    </w:lvl>
    <w:lvl w:ilvl="4" w:tplc="5A12EDC0">
      <w:start w:val="1"/>
      <w:numFmt w:val="bullet"/>
      <w:lvlText w:val=""/>
      <w:lvlJc w:val="left"/>
      <w:pPr>
        <w:ind w:left="3600" w:hanging="360"/>
      </w:pPr>
      <w:rPr>
        <w:rFonts w:ascii="Wingdings" w:hAnsi="Wingdings"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4" w15:restartNumberingAfterBreak="0">
    <w:nsid w:val="77206422"/>
    <w:multiLevelType w:val="hybridMultilevel"/>
    <w:tmpl w:val="4D622BA8"/>
    <w:lvl w:ilvl="0" w:tplc="AFC007BE">
      <w:start w:val="3"/>
      <w:numFmt w:val="bullet"/>
      <w:lvlText w:val="-"/>
      <w:lvlJc w:val="left"/>
      <w:pPr>
        <w:ind w:left="1080" w:hanging="360"/>
      </w:pPr>
      <w:rPr>
        <w:rFonts w:ascii="Calibri" w:eastAsiaTheme="minorHAnsi" w:hAnsi="Calibri" w:cs="Calibri"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45" w15:restartNumberingAfterBreak="0">
    <w:nsid w:val="781F18AF"/>
    <w:multiLevelType w:val="hybridMultilevel"/>
    <w:tmpl w:val="E812AC9C"/>
    <w:lvl w:ilvl="0" w:tplc="04090001">
      <w:start w:val="1"/>
      <w:numFmt w:val="bullet"/>
      <w:lvlText w:val=""/>
      <w:lvlJc w:val="left"/>
      <w:pPr>
        <w:ind w:left="720" w:hanging="360"/>
      </w:pPr>
      <w:rPr>
        <w:rFonts w:ascii="Tahoma" w:hAnsi="Tahoma" w:hint="default"/>
      </w:rPr>
    </w:lvl>
    <w:lvl w:ilvl="1" w:tplc="04090003">
      <w:start w:val="1"/>
      <w:numFmt w:val="bullet"/>
      <w:lvlText w:val="o"/>
      <w:lvlJc w:val="left"/>
      <w:pPr>
        <w:ind w:left="1440" w:hanging="360"/>
      </w:pPr>
      <w:rPr>
        <w:rFonts w:ascii="PMingLiU" w:hAnsi="PMingLiU" w:cs="PMingLiU" w:hint="default"/>
      </w:rPr>
    </w:lvl>
    <w:lvl w:ilvl="2" w:tplc="5C348F1C">
      <w:start w:val="4"/>
      <w:numFmt w:val="bullet"/>
      <w:lvlText w:val="-"/>
      <w:lvlJc w:val="left"/>
      <w:pPr>
        <w:ind w:left="2160" w:hanging="360"/>
      </w:pPr>
      <w:rPr>
        <w:rFonts w:ascii="Times New Roman" w:eastAsia="宋体" w:hAnsi="Times New Roman" w:cs="Times New Roman" w:hint="default"/>
      </w:rPr>
    </w:lvl>
    <w:lvl w:ilvl="3" w:tplc="5A12EDC0">
      <w:start w:val="1"/>
      <w:numFmt w:val="bullet"/>
      <w:lvlText w:val=""/>
      <w:lvlJc w:val="left"/>
      <w:pPr>
        <w:ind w:left="2880" w:hanging="360"/>
      </w:pPr>
      <w:rPr>
        <w:rFonts w:ascii="Wingdings" w:hAnsi="Wingdings" w:hint="default"/>
      </w:rPr>
    </w:lvl>
    <w:lvl w:ilvl="4" w:tplc="04090003" w:tentative="1">
      <w:start w:val="1"/>
      <w:numFmt w:val="bullet"/>
      <w:lvlText w:val="o"/>
      <w:lvlJc w:val="left"/>
      <w:pPr>
        <w:ind w:left="3600" w:hanging="360"/>
      </w:pPr>
      <w:rPr>
        <w:rFonts w:ascii="PMingLiU" w:hAnsi="PMingLiU" w:cs="PMingLiU" w:hint="default"/>
      </w:rPr>
    </w:lvl>
    <w:lvl w:ilvl="5" w:tplc="04090005" w:tentative="1">
      <w:start w:val="1"/>
      <w:numFmt w:val="bullet"/>
      <w:lvlText w:val=""/>
      <w:lvlJc w:val="left"/>
      <w:pPr>
        <w:ind w:left="4320" w:hanging="360"/>
      </w:pPr>
      <w:rPr>
        <w:rFonts w:ascii="等线 Light" w:hAnsi="等线 Light" w:hint="default"/>
      </w:rPr>
    </w:lvl>
    <w:lvl w:ilvl="6" w:tplc="04090001" w:tentative="1">
      <w:start w:val="1"/>
      <w:numFmt w:val="bullet"/>
      <w:lvlText w:val=""/>
      <w:lvlJc w:val="left"/>
      <w:pPr>
        <w:ind w:left="5040" w:hanging="360"/>
      </w:pPr>
      <w:rPr>
        <w:rFonts w:ascii="Tahoma" w:hAnsi="Tahoma" w:hint="default"/>
      </w:rPr>
    </w:lvl>
    <w:lvl w:ilvl="7" w:tplc="04090003" w:tentative="1">
      <w:start w:val="1"/>
      <w:numFmt w:val="bullet"/>
      <w:lvlText w:val="o"/>
      <w:lvlJc w:val="left"/>
      <w:pPr>
        <w:ind w:left="5760" w:hanging="360"/>
      </w:pPr>
      <w:rPr>
        <w:rFonts w:ascii="PMingLiU" w:hAnsi="PMingLiU" w:cs="PMingLiU" w:hint="default"/>
      </w:rPr>
    </w:lvl>
    <w:lvl w:ilvl="8" w:tplc="04090005" w:tentative="1">
      <w:start w:val="1"/>
      <w:numFmt w:val="bullet"/>
      <w:lvlText w:val=""/>
      <w:lvlJc w:val="left"/>
      <w:pPr>
        <w:ind w:left="6480" w:hanging="360"/>
      </w:pPr>
      <w:rPr>
        <w:rFonts w:ascii="等线 Light" w:hAnsi="等线 Light" w:hint="default"/>
      </w:rPr>
    </w:lvl>
  </w:abstractNum>
  <w:abstractNum w:abstractNumId="46" w15:restartNumberingAfterBreak="0">
    <w:nsid w:val="7A6D7752"/>
    <w:multiLevelType w:val="hybridMultilevel"/>
    <w:tmpl w:val="C97AFBA4"/>
    <w:lvl w:ilvl="0" w:tplc="040C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390407"/>
    <w:multiLevelType w:val="hybridMultilevel"/>
    <w:tmpl w:val="A01A74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7B942F28"/>
    <w:multiLevelType w:val="hybridMultilevel"/>
    <w:tmpl w:val="F886CB4E"/>
    <w:lvl w:ilvl="0" w:tplc="C472DD08">
      <w:numFmt w:val="bullet"/>
      <w:lvlText w:val="-"/>
      <w:lvlJc w:val="left"/>
      <w:pPr>
        <w:ind w:left="1080" w:hanging="360"/>
      </w:pPr>
      <w:rPr>
        <w:rFonts w:ascii="Arial" w:eastAsia="宋体"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006782365">
    <w:abstractNumId w:val="0"/>
  </w:num>
  <w:num w:numId="2" w16cid:durableId="246309099">
    <w:abstractNumId w:val="31"/>
  </w:num>
  <w:num w:numId="3" w16cid:durableId="1900483604">
    <w:abstractNumId w:val="39"/>
  </w:num>
  <w:num w:numId="4" w16cid:durableId="76678317">
    <w:abstractNumId w:val="26"/>
  </w:num>
  <w:num w:numId="5" w16cid:durableId="101390026">
    <w:abstractNumId w:val="42"/>
  </w:num>
  <w:num w:numId="6" w16cid:durableId="1851332392">
    <w:abstractNumId w:val="21"/>
  </w:num>
  <w:num w:numId="7" w16cid:durableId="135756952">
    <w:abstractNumId w:val="40"/>
  </w:num>
  <w:num w:numId="8" w16cid:durableId="454717852">
    <w:abstractNumId w:val="25"/>
  </w:num>
  <w:num w:numId="9" w16cid:durableId="841362397">
    <w:abstractNumId w:val="29"/>
  </w:num>
  <w:num w:numId="10" w16cid:durableId="1753970165">
    <w:abstractNumId w:val="32"/>
  </w:num>
  <w:num w:numId="11" w16cid:durableId="388457511">
    <w:abstractNumId w:val="25"/>
  </w:num>
  <w:num w:numId="12" w16cid:durableId="1982953620">
    <w:abstractNumId w:val="35"/>
  </w:num>
  <w:num w:numId="13" w16cid:durableId="349990880">
    <w:abstractNumId w:val="18"/>
  </w:num>
  <w:num w:numId="14" w16cid:durableId="831528547">
    <w:abstractNumId w:val="7"/>
  </w:num>
  <w:num w:numId="15" w16cid:durableId="1657566154">
    <w:abstractNumId w:val="47"/>
  </w:num>
  <w:num w:numId="16" w16cid:durableId="1387490953">
    <w:abstractNumId w:val="33"/>
  </w:num>
  <w:num w:numId="17" w16cid:durableId="1004358712">
    <w:abstractNumId w:val="28"/>
  </w:num>
  <w:num w:numId="18" w16cid:durableId="922954443">
    <w:abstractNumId w:val="17"/>
  </w:num>
  <w:num w:numId="19" w16cid:durableId="1502433516">
    <w:abstractNumId w:val="38"/>
  </w:num>
  <w:num w:numId="20" w16cid:durableId="681707791">
    <w:abstractNumId w:val="24"/>
  </w:num>
  <w:num w:numId="21" w16cid:durableId="1040865358">
    <w:abstractNumId w:val="48"/>
  </w:num>
  <w:num w:numId="22" w16cid:durableId="47462703">
    <w:abstractNumId w:val="34"/>
  </w:num>
  <w:num w:numId="23" w16cid:durableId="181699545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199784511">
    <w:abstractNumId w:val="6"/>
  </w:num>
  <w:num w:numId="25" w16cid:durableId="553733691">
    <w:abstractNumId w:val="27"/>
  </w:num>
  <w:num w:numId="26" w16cid:durableId="1685596888">
    <w:abstractNumId w:val="29"/>
  </w:num>
  <w:num w:numId="27" w16cid:durableId="1445153256">
    <w:abstractNumId w:val="6"/>
  </w:num>
  <w:num w:numId="28" w16cid:durableId="291837016">
    <w:abstractNumId w:val="2"/>
  </w:num>
  <w:num w:numId="29" w16cid:durableId="1606310342">
    <w:abstractNumId w:val="8"/>
  </w:num>
  <w:num w:numId="30" w16cid:durableId="1076703478">
    <w:abstractNumId w:val="19"/>
  </w:num>
  <w:num w:numId="31" w16cid:durableId="315569129">
    <w:abstractNumId w:val="45"/>
  </w:num>
  <w:num w:numId="32" w16cid:durableId="889998170">
    <w:abstractNumId w:val="22"/>
  </w:num>
  <w:num w:numId="33" w16cid:durableId="1863400700">
    <w:abstractNumId w:val="5"/>
  </w:num>
  <w:num w:numId="34" w16cid:durableId="1694529026">
    <w:abstractNumId w:val="43"/>
  </w:num>
  <w:num w:numId="35" w16cid:durableId="538788003">
    <w:abstractNumId w:val="16"/>
  </w:num>
  <w:num w:numId="36" w16cid:durableId="110512018">
    <w:abstractNumId w:val="23"/>
  </w:num>
  <w:num w:numId="37" w16cid:durableId="64374979">
    <w:abstractNumId w:val="30"/>
  </w:num>
  <w:num w:numId="38" w16cid:durableId="191302928">
    <w:abstractNumId w:val="9"/>
  </w:num>
  <w:num w:numId="39" w16cid:durableId="167645356">
    <w:abstractNumId w:val="12"/>
  </w:num>
  <w:num w:numId="40" w16cid:durableId="1603486501">
    <w:abstractNumId w:val="15"/>
  </w:num>
  <w:num w:numId="41" w16cid:durableId="1627396147">
    <w:abstractNumId w:val="4"/>
  </w:num>
  <w:num w:numId="42" w16cid:durableId="2069957277">
    <w:abstractNumId w:val="44"/>
  </w:num>
  <w:num w:numId="43" w16cid:durableId="193925618">
    <w:abstractNumId w:val="14"/>
  </w:num>
  <w:num w:numId="44" w16cid:durableId="337661968">
    <w:abstractNumId w:val="37"/>
  </w:num>
  <w:num w:numId="45" w16cid:durableId="1590499736">
    <w:abstractNumId w:val="36"/>
  </w:num>
  <w:num w:numId="46" w16cid:durableId="2019119483">
    <w:abstractNumId w:val="10"/>
  </w:num>
  <w:num w:numId="47" w16cid:durableId="2000189367">
    <w:abstractNumId w:val="13"/>
  </w:num>
  <w:num w:numId="48" w16cid:durableId="1104038683">
    <w:abstractNumId w:val="3"/>
  </w:num>
  <w:num w:numId="49" w16cid:durableId="889150734">
    <w:abstractNumId w:val="11"/>
  </w:num>
  <w:num w:numId="50" w16cid:durableId="1342702433">
    <w:abstractNumId w:val="1"/>
  </w:num>
  <w:num w:numId="51" w16cid:durableId="446706130">
    <w:abstractNumId w:val="46"/>
  </w:num>
  <w:num w:numId="52" w16cid:durableId="1102914596">
    <w:abstractNumId w:val="4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C2D"/>
    <w:rsid w:val="00001342"/>
    <w:rsid w:val="000025A4"/>
    <w:rsid w:val="00002B1E"/>
    <w:rsid w:val="0000341B"/>
    <w:rsid w:val="000038BE"/>
    <w:rsid w:val="00005A88"/>
    <w:rsid w:val="00005E1B"/>
    <w:rsid w:val="00006731"/>
    <w:rsid w:val="000069C6"/>
    <w:rsid w:val="000078E2"/>
    <w:rsid w:val="00011371"/>
    <w:rsid w:val="00012EB6"/>
    <w:rsid w:val="00014E43"/>
    <w:rsid w:val="000152CD"/>
    <w:rsid w:val="000163AF"/>
    <w:rsid w:val="00017A04"/>
    <w:rsid w:val="00017C05"/>
    <w:rsid w:val="000202CB"/>
    <w:rsid w:val="00020E80"/>
    <w:rsid w:val="0002191D"/>
    <w:rsid w:val="000224A1"/>
    <w:rsid w:val="00026292"/>
    <w:rsid w:val="000266A0"/>
    <w:rsid w:val="00026A7D"/>
    <w:rsid w:val="00027645"/>
    <w:rsid w:val="000276CE"/>
    <w:rsid w:val="000303DA"/>
    <w:rsid w:val="00031991"/>
    <w:rsid w:val="00031C1D"/>
    <w:rsid w:val="00031E57"/>
    <w:rsid w:val="000321EB"/>
    <w:rsid w:val="000325B4"/>
    <w:rsid w:val="000329BF"/>
    <w:rsid w:val="00032F36"/>
    <w:rsid w:val="000336DA"/>
    <w:rsid w:val="000349CD"/>
    <w:rsid w:val="00034B60"/>
    <w:rsid w:val="00034F5F"/>
    <w:rsid w:val="0003502D"/>
    <w:rsid w:val="00036111"/>
    <w:rsid w:val="0003625E"/>
    <w:rsid w:val="0003670D"/>
    <w:rsid w:val="00036AF0"/>
    <w:rsid w:val="00037593"/>
    <w:rsid w:val="00042A12"/>
    <w:rsid w:val="00043F1D"/>
    <w:rsid w:val="0004650C"/>
    <w:rsid w:val="0004678D"/>
    <w:rsid w:val="00047E49"/>
    <w:rsid w:val="00050A75"/>
    <w:rsid w:val="00052526"/>
    <w:rsid w:val="00052578"/>
    <w:rsid w:val="00053209"/>
    <w:rsid w:val="0005430C"/>
    <w:rsid w:val="00054DC0"/>
    <w:rsid w:val="0005509D"/>
    <w:rsid w:val="00055873"/>
    <w:rsid w:val="00055CF6"/>
    <w:rsid w:val="00056107"/>
    <w:rsid w:val="00056560"/>
    <w:rsid w:val="00056676"/>
    <w:rsid w:val="0005725C"/>
    <w:rsid w:val="00057C6F"/>
    <w:rsid w:val="00060185"/>
    <w:rsid w:val="00060EEF"/>
    <w:rsid w:val="000616F2"/>
    <w:rsid w:val="00064277"/>
    <w:rsid w:val="00064500"/>
    <w:rsid w:val="00064DE5"/>
    <w:rsid w:val="00066A4C"/>
    <w:rsid w:val="00067C48"/>
    <w:rsid w:val="00070B73"/>
    <w:rsid w:val="00071588"/>
    <w:rsid w:val="00072A5A"/>
    <w:rsid w:val="00077333"/>
    <w:rsid w:val="00077A18"/>
    <w:rsid w:val="00077BCC"/>
    <w:rsid w:val="000809A5"/>
    <w:rsid w:val="00080FF8"/>
    <w:rsid w:val="00081A68"/>
    <w:rsid w:val="00083267"/>
    <w:rsid w:val="00083540"/>
    <w:rsid w:val="00083D29"/>
    <w:rsid w:val="000852AB"/>
    <w:rsid w:val="00085C75"/>
    <w:rsid w:val="0008614B"/>
    <w:rsid w:val="000876CE"/>
    <w:rsid w:val="000901E3"/>
    <w:rsid w:val="00093E7E"/>
    <w:rsid w:val="00094DF1"/>
    <w:rsid w:val="000952DE"/>
    <w:rsid w:val="00095C5B"/>
    <w:rsid w:val="00096EE4"/>
    <w:rsid w:val="000A067A"/>
    <w:rsid w:val="000A12C7"/>
    <w:rsid w:val="000A1643"/>
    <w:rsid w:val="000A3D44"/>
    <w:rsid w:val="000A3D51"/>
    <w:rsid w:val="000A3D89"/>
    <w:rsid w:val="000A4D9A"/>
    <w:rsid w:val="000A5713"/>
    <w:rsid w:val="000A57A0"/>
    <w:rsid w:val="000A5AA1"/>
    <w:rsid w:val="000A77A5"/>
    <w:rsid w:val="000B0FA4"/>
    <w:rsid w:val="000B20C2"/>
    <w:rsid w:val="000B224B"/>
    <w:rsid w:val="000B2A96"/>
    <w:rsid w:val="000B36F2"/>
    <w:rsid w:val="000B3CFE"/>
    <w:rsid w:val="000B4904"/>
    <w:rsid w:val="000B50EB"/>
    <w:rsid w:val="000B51BF"/>
    <w:rsid w:val="000B579B"/>
    <w:rsid w:val="000B6B0F"/>
    <w:rsid w:val="000B78F1"/>
    <w:rsid w:val="000C01A3"/>
    <w:rsid w:val="000C06A2"/>
    <w:rsid w:val="000C2440"/>
    <w:rsid w:val="000C3463"/>
    <w:rsid w:val="000C46A1"/>
    <w:rsid w:val="000C4D22"/>
    <w:rsid w:val="000C5E57"/>
    <w:rsid w:val="000C640F"/>
    <w:rsid w:val="000C7E92"/>
    <w:rsid w:val="000D02DD"/>
    <w:rsid w:val="000D1CFE"/>
    <w:rsid w:val="000D1D06"/>
    <w:rsid w:val="000D2357"/>
    <w:rsid w:val="000D2778"/>
    <w:rsid w:val="000D361C"/>
    <w:rsid w:val="000D382D"/>
    <w:rsid w:val="000D39C6"/>
    <w:rsid w:val="000D511E"/>
    <w:rsid w:val="000D5584"/>
    <w:rsid w:val="000D57BD"/>
    <w:rsid w:val="000D5DBE"/>
    <w:rsid w:val="000D6B69"/>
    <w:rsid w:val="000D6CFC"/>
    <w:rsid w:val="000D7B93"/>
    <w:rsid w:val="000D7D6A"/>
    <w:rsid w:val="000E080B"/>
    <w:rsid w:val="000E0BCC"/>
    <w:rsid w:val="000E222F"/>
    <w:rsid w:val="000E4A3E"/>
    <w:rsid w:val="000F00E4"/>
    <w:rsid w:val="000F09B2"/>
    <w:rsid w:val="000F2E4A"/>
    <w:rsid w:val="000F71A0"/>
    <w:rsid w:val="0010175C"/>
    <w:rsid w:val="00101D50"/>
    <w:rsid w:val="00103359"/>
    <w:rsid w:val="00103B9D"/>
    <w:rsid w:val="00104B84"/>
    <w:rsid w:val="001055DD"/>
    <w:rsid w:val="001067B9"/>
    <w:rsid w:val="0010694D"/>
    <w:rsid w:val="00106A2F"/>
    <w:rsid w:val="00106CDF"/>
    <w:rsid w:val="00107F19"/>
    <w:rsid w:val="0011096F"/>
    <w:rsid w:val="00110A18"/>
    <w:rsid w:val="00110FB7"/>
    <w:rsid w:val="0011117D"/>
    <w:rsid w:val="00111B33"/>
    <w:rsid w:val="001128BB"/>
    <w:rsid w:val="00112AB4"/>
    <w:rsid w:val="00113AC4"/>
    <w:rsid w:val="00113E34"/>
    <w:rsid w:val="00114DB9"/>
    <w:rsid w:val="00115B1D"/>
    <w:rsid w:val="00115D5D"/>
    <w:rsid w:val="00117362"/>
    <w:rsid w:val="001174D8"/>
    <w:rsid w:val="00117697"/>
    <w:rsid w:val="00117B36"/>
    <w:rsid w:val="00117DBC"/>
    <w:rsid w:val="00117F19"/>
    <w:rsid w:val="00121138"/>
    <w:rsid w:val="001218A8"/>
    <w:rsid w:val="00121C1F"/>
    <w:rsid w:val="00122845"/>
    <w:rsid w:val="00123020"/>
    <w:rsid w:val="001235D6"/>
    <w:rsid w:val="00123ECB"/>
    <w:rsid w:val="00123F09"/>
    <w:rsid w:val="00124141"/>
    <w:rsid w:val="0012486F"/>
    <w:rsid w:val="00124D7E"/>
    <w:rsid w:val="001251BA"/>
    <w:rsid w:val="0013001E"/>
    <w:rsid w:val="001301EE"/>
    <w:rsid w:val="0013135F"/>
    <w:rsid w:val="00131EBC"/>
    <w:rsid w:val="00132AF3"/>
    <w:rsid w:val="0013339B"/>
    <w:rsid w:val="001341C4"/>
    <w:rsid w:val="00136026"/>
    <w:rsid w:val="001363C9"/>
    <w:rsid w:val="00137384"/>
    <w:rsid w:val="00137737"/>
    <w:rsid w:val="001378CF"/>
    <w:rsid w:val="0014005E"/>
    <w:rsid w:val="00140084"/>
    <w:rsid w:val="00140A01"/>
    <w:rsid w:val="0014116C"/>
    <w:rsid w:val="00141322"/>
    <w:rsid w:val="00141AE9"/>
    <w:rsid w:val="00141EA6"/>
    <w:rsid w:val="0014206F"/>
    <w:rsid w:val="001423A1"/>
    <w:rsid w:val="001428D4"/>
    <w:rsid w:val="00142EA9"/>
    <w:rsid w:val="001430FC"/>
    <w:rsid w:val="00143CD8"/>
    <w:rsid w:val="00144E8A"/>
    <w:rsid w:val="001452D8"/>
    <w:rsid w:val="00145B7A"/>
    <w:rsid w:val="001460C1"/>
    <w:rsid w:val="00146346"/>
    <w:rsid w:val="001464D3"/>
    <w:rsid w:val="00146E22"/>
    <w:rsid w:val="001516EA"/>
    <w:rsid w:val="00152172"/>
    <w:rsid w:val="00153528"/>
    <w:rsid w:val="0015587C"/>
    <w:rsid w:val="00155DE7"/>
    <w:rsid w:val="00160443"/>
    <w:rsid w:val="00161252"/>
    <w:rsid w:val="00162A00"/>
    <w:rsid w:val="00163998"/>
    <w:rsid w:val="001647AF"/>
    <w:rsid w:val="00165E54"/>
    <w:rsid w:val="001719FD"/>
    <w:rsid w:val="0017300C"/>
    <w:rsid w:val="00173D4A"/>
    <w:rsid w:val="0017442D"/>
    <w:rsid w:val="00175BBA"/>
    <w:rsid w:val="0017682F"/>
    <w:rsid w:val="00180991"/>
    <w:rsid w:val="00180B1C"/>
    <w:rsid w:val="00181CB1"/>
    <w:rsid w:val="00184612"/>
    <w:rsid w:val="001854EF"/>
    <w:rsid w:val="00185A1E"/>
    <w:rsid w:val="00185F1A"/>
    <w:rsid w:val="00186B3D"/>
    <w:rsid w:val="0019035C"/>
    <w:rsid w:val="00190BCC"/>
    <w:rsid w:val="00191309"/>
    <w:rsid w:val="00192446"/>
    <w:rsid w:val="00192FC6"/>
    <w:rsid w:val="00193F09"/>
    <w:rsid w:val="00194B26"/>
    <w:rsid w:val="00196382"/>
    <w:rsid w:val="00196F9F"/>
    <w:rsid w:val="001A08AA"/>
    <w:rsid w:val="001A17A5"/>
    <w:rsid w:val="001A2426"/>
    <w:rsid w:val="001A2EF9"/>
    <w:rsid w:val="001A3120"/>
    <w:rsid w:val="001A3E24"/>
    <w:rsid w:val="001A5181"/>
    <w:rsid w:val="001A5897"/>
    <w:rsid w:val="001B15EF"/>
    <w:rsid w:val="001B2108"/>
    <w:rsid w:val="001B231F"/>
    <w:rsid w:val="001B330D"/>
    <w:rsid w:val="001B3A2E"/>
    <w:rsid w:val="001B4670"/>
    <w:rsid w:val="001B60A1"/>
    <w:rsid w:val="001B6A72"/>
    <w:rsid w:val="001B7494"/>
    <w:rsid w:val="001C00AA"/>
    <w:rsid w:val="001C1CF4"/>
    <w:rsid w:val="001C38AD"/>
    <w:rsid w:val="001C3A35"/>
    <w:rsid w:val="001C40BB"/>
    <w:rsid w:val="001C45D7"/>
    <w:rsid w:val="001C50C9"/>
    <w:rsid w:val="001C524C"/>
    <w:rsid w:val="001C7F2F"/>
    <w:rsid w:val="001D0A61"/>
    <w:rsid w:val="001D0B74"/>
    <w:rsid w:val="001D1979"/>
    <w:rsid w:val="001D218D"/>
    <w:rsid w:val="001D2F10"/>
    <w:rsid w:val="001D3797"/>
    <w:rsid w:val="001D3D36"/>
    <w:rsid w:val="001D43CA"/>
    <w:rsid w:val="001D7D91"/>
    <w:rsid w:val="001D7F4A"/>
    <w:rsid w:val="001E09A7"/>
    <w:rsid w:val="001E1AC3"/>
    <w:rsid w:val="001E1F5E"/>
    <w:rsid w:val="001E24E5"/>
    <w:rsid w:val="001E27D0"/>
    <w:rsid w:val="001E31D6"/>
    <w:rsid w:val="001E3326"/>
    <w:rsid w:val="001E3D7B"/>
    <w:rsid w:val="001E4F82"/>
    <w:rsid w:val="001E5F07"/>
    <w:rsid w:val="001E7892"/>
    <w:rsid w:val="001F005B"/>
    <w:rsid w:val="001F272B"/>
    <w:rsid w:val="001F2DA9"/>
    <w:rsid w:val="001F38B7"/>
    <w:rsid w:val="001F5795"/>
    <w:rsid w:val="001F6595"/>
    <w:rsid w:val="001F6FE7"/>
    <w:rsid w:val="001F706B"/>
    <w:rsid w:val="001F7737"/>
    <w:rsid w:val="00200996"/>
    <w:rsid w:val="00202264"/>
    <w:rsid w:val="00202273"/>
    <w:rsid w:val="0020314E"/>
    <w:rsid w:val="00204999"/>
    <w:rsid w:val="00204D4D"/>
    <w:rsid w:val="00205A3C"/>
    <w:rsid w:val="002063D0"/>
    <w:rsid w:val="0020694A"/>
    <w:rsid w:val="00206FE6"/>
    <w:rsid w:val="00207355"/>
    <w:rsid w:val="0020785B"/>
    <w:rsid w:val="00207B94"/>
    <w:rsid w:val="00211552"/>
    <w:rsid w:val="00211C27"/>
    <w:rsid w:val="00212373"/>
    <w:rsid w:val="00212A25"/>
    <w:rsid w:val="002138EA"/>
    <w:rsid w:val="00214FBD"/>
    <w:rsid w:val="00217EA6"/>
    <w:rsid w:val="00217F27"/>
    <w:rsid w:val="00220366"/>
    <w:rsid w:val="002206F6"/>
    <w:rsid w:val="00222752"/>
    <w:rsid w:val="00222897"/>
    <w:rsid w:val="0022439B"/>
    <w:rsid w:val="002256DE"/>
    <w:rsid w:val="00225D4D"/>
    <w:rsid w:val="00226886"/>
    <w:rsid w:val="00226D1C"/>
    <w:rsid w:val="00226E83"/>
    <w:rsid w:val="002305D7"/>
    <w:rsid w:val="00230EEB"/>
    <w:rsid w:val="00231BD2"/>
    <w:rsid w:val="002322F2"/>
    <w:rsid w:val="00232EAD"/>
    <w:rsid w:val="00233331"/>
    <w:rsid w:val="00233C0F"/>
    <w:rsid w:val="00234D1C"/>
    <w:rsid w:val="00234DE5"/>
    <w:rsid w:val="00235394"/>
    <w:rsid w:val="00235813"/>
    <w:rsid w:val="00236CD7"/>
    <w:rsid w:val="00236E18"/>
    <w:rsid w:val="00237A0C"/>
    <w:rsid w:val="00241A14"/>
    <w:rsid w:val="00242565"/>
    <w:rsid w:val="00242E6F"/>
    <w:rsid w:val="0024477F"/>
    <w:rsid w:val="00245E02"/>
    <w:rsid w:val="002463FF"/>
    <w:rsid w:val="0024722F"/>
    <w:rsid w:val="00250117"/>
    <w:rsid w:val="00250A33"/>
    <w:rsid w:val="0025114C"/>
    <w:rsid w:val="00251340"/>
    <w:rsid w:val="002518B7"/>
    <w:rsid w:val="00251A4D"/>
    <w:rsid w:val="0025224B"/>
    <w:rsid w:val="0025350D"/>
    <w:rsid w:val="00254246"/>
    <w:rsid w:val="00254C6A"/>
    <w:rsid w:val="00255019"/>
    <w:rsid w:val="00256757"/>
    <w:rsid w:val="00257735"/>
    <w:rsid w:val="002578B0"/>
    <w:rsid w:val="00260697"/>
    <w:rsid w:val="0026179F"/>
    <w:rsid w:val="00263F41"/>
    <w:rsid w:val="00266720"/>
    <w:rsid w:val="002668A4"/>
    <w:rsid w:val="00266C6B"/>
    <w:rsid w:val="002676E4"/>
    <w:rsid w:val="00270008"/>
    <w:rsid w:val="0027122C"/>
    <w:rsid w:val="00272E50"/>
    <w:rsid w:val="0027363C"/>
    <w:rsid w:val="00273F69"/>
    <w:rsid w:val="002741DA"/>
    <w:rsid w:val="002748A2"/>
    <w:rsid w:val="002749BB"/>
    <w:rsid w:val="00274E1A"/>
    <w:rsid w:val="00275B77"/>
    <w:rsid w:val="00277A09"/>
    <w:rsid w:val="0028210D"/>
    <w:rsid w:val="00282213"/>
    <w:rsid w:val="00283A62"/>
    <w:rsid w:val="0028452F"/>
    <w:rsid w:val="00287895"/>
    <w:rsid w:val="002942B4"/>
    <w:rsid w:val="00294FDF"/>
    <w:rsid w:val="002959A7"/>
    <w:rsid w:val="00296975"/>
    <w:rsid w:val="00296B9F"/>
    <w:rsid w:val="00297E6A"/>
    <w:rsid w:val="002A0236"/>
    <w:rsid w:val="002A0240"/>
    <w:rsid w:val="002A1157"/>
    <w:rsid w:val="002A283E"/>
    <w:rsid w:val="002A284F"/>
    <w:rsid w:val="002A3662"/>
    <w:rsid w:val="002A3D2D"/>
    <w:rsid w:val="002A4686"/>
    <w:rsid w:val="002A47A4"/>
    <w:rsid w:val="002A5D5F"/>
    <w:rsid w:val="002A7267"/>
    <w:rsid w:val="002A78AF"/>
    <w:rsid w:val="002A7D5A"/>
    <w:rsid w:val="002B011F"/>
    <w:rsid w:val="002B05DF"/>
    <w:rsid w:val="002B11EE"/>
    <w:rsid w:val="002B163D"/>
    <w:rsid w:val="002B4D62"/>
    <w:rsid w:val="002B6D34"/>
    <w:rsid w:val="002B7B80"/>
    <w:rsid w:val="002C0572"/>
    <w:rsid w:val="002C1156"/>
    <w:rsid w:val="002C1623"/>
    <w:rsid w:val="002C1989"/>
    <w:rsid w:val="002C1E1B"/>
    <w:rsid w:val="002C310E"/>
    <w:rsid w:val="002C35EF"/>
    <w:rsid w:val="002C3901"/>
    <w:rsid w:val="002C3E65"/>
    <w:rsid w:val="002C3EC5"/>
    <w:rsid w:val="002C3F4C"/>
    <w:rsid w:val="002C4FFF"/>
    <w:rsid w:val="002C527C"/>
    <w:rsid w:val="002C55AD"/>
    <w:rsid w:val="002C58BB"/>
    <w:rsid w:val="002C5FE0"/>
    <w:rsid w:val="002D0A71"/>
    <w:rsid w:val="002D0D61"/>
    <w:rsid w:val="002D1B83"/>
    <w:rsid w:val="002D2992"/>
    <w:rsid w:val="002D2A61"/>
    <w:rsid w:val="002D2C49"/>
    <w:rsid w:val="002D3BCF"/>
    <w:rsid w:val="002D44BD"/>
    <w:rsid w:val="002D50DA"/>
    <w:rsid w:val="002D565C"/>
    <w:rsid w:val="002D69EF"/>
    <w:rsid w:val="002E0BA6"/>
    <w:rsid w:val="002E1AF2"/>
    <w:rsid w:val="002E1EC3"/>
    <w:rsid w:val="002E224D"/>
    <w:rsid w:val="002E3D05"/>
    <w:rsid w:val="002E47F7"/>
    <w:rsid w:val="002E6685"/>
    <w:rsid w:val="002F1233"/>
    <w:rsid w:val="002F1C26"/>
    <w:rsid w:val="002F1CAF"/>
    <w:rsid w:val="002F24AA"/>
    <w:rsid w:val="002F2DDD"/>
    <w:rsid w:val="002F4093"/>
    <w:rsid w:val="002F4BA9"/>
    <w:rsid w:val="002F4BEE"/>
    <w:rsid w:val="002F5710"/>
    <w:rsid w:val="002F5FAD"/>
    <w:rsid w:val="002F5FF4"/>
    <w:rsid w:val="002F78ED"/>
    <w:rsid w:val="003001D3"/>
    <w:rsid w:val="00303B66"/>
    <w:rsid w:val="00303D79"/>
    <w:rsid w:val="00305FF2"/>
    <w:rsid w:val="00307D2C"/>
    <w:rsid w:val="00307FDB"/>
    <w:rsid w:val="0031085B"/>
    <w:rsid w:val="00311460"/>
    <w:rsid w:val="003115C1"/>
    <w:rsid w:val="00311C4E"/>
    <w:rsid w:val="00313FE8"/>
    <w:rsid w:val="003146DD"/>
    <w:rsid w:val="00316E94"/>
    <w:rsid w:val="00317C19"/>
    <w:rsid w:val="003210DE"/>
    <w:rsid w:val="00321485"/>
    <w:rsid w:val="00322885"/>
    <w:rsid w:val="0032615C"/>
    <w:rsid w:val="00326CFF"/>
    <w:rsid w:val="00327430"/>
    <w:rsid w:val="00330148"/>
    <w:rsid w:val="00330550"/>
    <w:rsid w:val="00332820"/>
    <w:rsid w:val="00333473"/>
    <w:rsid w:val="003340C5"/>
    <w:rsid w:val="003341E4"/>
    <w:rsid w:val="00334972"/>
    <w:rsid w:val="00335818"/>
    <w:rsid w:val="00335C45"/>
    <w:rsid w:val="00335E68"/>
    <w:rsid w:val="00337339"/>
    <w:rsid w:val="00340254"/>
    <w:rsid w:val="003403D8"/>
    <w:rsid w:val="00340F35"/>
    <w:rsid w:val="00341999"/>
    <w:rsid w:val="00342256"/>
    <w:rsid w:val="00342464"/>
    <w:rsid w:val="00342C51"/>
    <w:rsid w:val="00342D46"/>
    <w:rsid w:val="003438AE"/>
    <w:rsid w:val="00344032"/>
    <w:rsid w:val="00344657"/>
    <w:rsid w:val="00344BCE"/>
    <w:rsid w:val="003450DD"/>
    <w:rsid w:val="00346498"/>
    <w:rsid w:val="003465A2"/>
    <w:rsid w:val="0035032B"/>
    <w:rsid w:val="003508C1"/>
    <w:rsid w:val="003508F7"/>
    <w:rsid w:val="00352B83"/>
    <w:rsid w:val="00352D3A"/>
    <w:rsid w:val="0035314A"/>
    <w:rsid w:val="00353E42"/>
    <w:rsid w:val="00353EA2"/>
    <w:rsid w:val="003559BD"/>
    <w:rsid w:val="00355A49"/>
    <w:rsid w:val="00356B74"/>
    <w:rsid w:val="0036187C"/>
    <w:rsid w:val="00362AD8"/>
    <w:rsid w:val="003631E4"/>
    <w:rsid w:val="00363ED2"/>
    <w:rsid w:val="00364251"/>
    <w:rsid w:val="003667B7"/>
    <w:rsid w:val="00367724"/>
    <w:rsid w:val="0037071B"/>
    <w:rsid w:val="00370ED8"/>
    <w:rsid w:val="00370F57"/>
    <w:rsid w:val="00373148"/>
    <w:rsid w:val="0037341D"/>
    <w:rsid w:val="00374201"/>
    <w:rsid w:val="00374DD2"/>
    <w:rsid w:val="003804D7"/>
    <w:rsid w:val="0038082C"/>
    <w:rsid w:val="00380AF4"/>
    <w:rsid w:val="00380C5B"/>
    <w:rsid w:val="00380D88"/>
    <w:rsid w:val="003819B0"/>
    <w:rsid w:val="00381A24"/>
    <w:rsid w:val="003873FB"/>
    <w:rsid w:val="00393475"/>
    <w:rsid w:val="00397206"/>
    <w:rsid w:val="00397CC0"/>
    <w:rsid w:val="003A1DC3"/>
    <w:rsid w:val="003A1E08"/>
    <w:rsid w:val="003A27BA"/>
    <w:rsid w:val="003A2F4D"/>
    <w:rsid w:val="003A6FB0"/>
    <w:rsid w:val="003B00C2"/>
    <w:rsid w:val="003B0AAB"/>
    <w:rsid w:val="003B0EA9"/>
    <w:rsid w:val="003B1087"/>
    <w:rsid w:val="003B13F1"/>
    <w:rsid w:val="003B197E"/>
    <w:rsid w:val="003B1AA0"/>
    <w:rsid w:val="003B2EED"/>
    <w:rsid w:val="003B478A"/>
    <w:rsid w:val="003B5AB0"/>
    <w:rsid w:val="003B6A2C"/>
    <w:rsid w:val="003B7074"/>
    <w:rsid w:val="003B76A7"/>
    <w:rsid w:val="003B772B"/>
    <w:rsid w:val="003C012B"/>
    <w:rsid w:val="003C0543"/>
    <w:rsid w:val="003C2F67"/>
    <w:rsid w:val="003C4291"/>
    <w:rsid w:val="003C42CB"/>
    <w:rsid w:val="003C47CE"/>
    <w:rsid w:val="003C4CF5"/>
    <w:rsid w:val="003C4DEE"/>
    <w:rsid w:val="003C567F"/>
    <w:rsid w:val="003C5E26"/>
    <w:rsid w:val="003D0BB1"/>
    <w:rsid w:val="003D1D54"/>
    <w:rsid w:val="003D1D80"/>
    <w:rsid w:val="003D3070"/>
    <w:rsid w:val="003D3C4E"/>
    <w:rsid w:val="003D461E"/>
    <w:rsid w:val="003D5029"/>
    <w:rsid w:val="003D5D10"/>
    <w:rsid w:val="003D7995"/>
    <w:rsid w:val="003D7CEB"/>
    <w:rsid w:val="003D7F66"/>
    <w:rsid w:val="003E13BC"/>
    <w:rsid w:val="003E1595"/>
    <w:rsid w:val="003E300F"/>
    <w:rsid w:val="003E39F0"/>
    <w:rsid w:val="003E58E1"/>
    <w:rsid w:val="003E631D"/>
    <w:rsid w:val="003F0DD5"/>
    <w:rsid w:val="003F18A9"/>
    <w:rsid w:val="003F18B9"/>
    <w:rsid w:val="003F1AEA"/>
    <w:rsid w:val="003F229B"/>
    <w:rsid w:val="003F2556"/>
    <w:rsid w:val="003F3AAC"/>
    <w:rsid w:val="003F4287"/>
    <w:rsid w:val="003F5228"/>
    <w:rsid w:val="003F5FC4"/>
    <w:rsid w:val="003F6783"/>
    <w:rsid w:val="004004DB"/>
    <w:rsid w:val="004006F6"/>
    <w:rsid w:val="0040097C"/>
    <w:rsid w:val="00400E52"/>
    <w:rsid w:val="0040139E"/>
    <w:rsid w:val="00402A72"/>
    <w:rsid w:val="00403961"/>
    <w:rsid w:val="00406B7B"/>
    <w:rsid w:val="00406F64"/>
    <w:rsid w:val="00407A23"/>
    <w:rsid w:val="00411897"/>
    <w:rsid w:val="004133FA"/>
    <w:rsid w:val="0041389C"/>
    <w:rsid w:val="00413C6C"/>
    <w:rsid w:val="0041477A"/>
    <w:rsid w:val="00414B3B"/>
    <w:rsid w:val="004158D4"/>
    <w:rsid w:val="00416507"/>
    <w:rsid w:val="00417068"/>
    <w:rsid w:val="00420AD5"/>
    <w:rsid w:val="00420CAE"/>
    <w:rsid w:val="0042109A"/>
    <w:rsid w:val="00422378"/>
    <w:rsid w:val="004224D4"/>
    <w:rsid w:val="00422553"/>
    <w:rsid w:val="004235AD"/>
    <w:rsid w:val="004237A7"/>
    <w:rsid w:val="00424112"/>
    <w:rsid w:val="004247F7"/>
    <w:rsid w:val="004255A3"/>
    <w:rsid w:val="00426356"/>
    <w:rsid w:val="0042660F"/>
    <w:rsid w:val="00426C78"/>
    <w:rsid w:val="00426F2E"/>
    <w:rsid w:val="00427B4E"/>
    <w:rsid w:val="00427DDF"/>
    <w:rsid w:val="00431287"/>
    <w:rsid w:val="004313C5"/>
    <w:rsid w:val="0043280E"/>
    <w:rsid w:val="0043284E"/>
    <w:rsid w:val="004329DB"/>
    <w:rsid w:val="0043357B"/>
    <w:rsid w:val="00433623"/>
    <w:rsid w:val="00434649"/>
    <w:rsid w:val="004373F8"/>
    <w:rsid w:val="00437675"/>
    <w:rsid w:val="00437AC5"/>
    <w:rsid w:val="00440A01"/>
    <w:rsid w:val="00441199"/>
    <w:rsid w:val="00442835"/>
    <w:rsid w:val="0044378C"/>
    <w:rsid w:val="00443DC2"/>
    <w:rsid w:val="00444225"/>
    <w:rsid w:val="004472C8"/>
    <w:rsid w:val="0044741F"/>
    <w:rsid w:val="00447CBC"/>
    <w:rsid w:val="0045011C"/>
    <w:rsid w:val="00450546"/>
    <w:rsid w:val="0045076C"/>
    <w:rsid w:val="004529B4"/>
    <w:rsid w:val="00453919"/>
    <w:rsid w:val="00453B50"/>
    <w:rsid w:val="00453F77"/>
    <w:rsid w:val="00454EDD"/>
    <w:rsid w:val="0045541C"/>
    <w:rsid w:val="004573D5"/>
    <w:rsid w:val="00457AF9"/>
    <w:rsid w:val="004600C4"/>
    <w:rsid w:val="00460554"/>
    <w:rsid w:val="0046078E"/>
    <w:rsid w:val="0046266D"/>
    <w:rsid w:val="00463E53"/>
    <w:rsid w:val="00464E9A"/>
    <w:rsid w:val="004660B7"/>
    <w:rsid w:val="00466AB0"/>
    <w:rsid w:val="00470E49"/>
    <w:rsid w:val="004710F5"/>
    <w:rsid w:val="0047130A"/>
    <w:rsid w:val="00471B36"/>
    <w:rsid w:val="00471CEE"/>
    <w:rsid w:val="00472288"/>
    <w:rsid w:val="00473DC6"/>
    <w:rsid w:val="00474FBC"/>
    <w:rsid w:val="00482F23"/>
    <w:rsid w:val="004835B4"/>
    <w:rsid w:val="004842FB"/>
    <w:rsid w:val="00485035"/>
    <w:rsid w:val="00485B9D"/>
    <w:rsid w:val="00486313"/>
    <w:rsid w:val="00490FAF"/>
    <w:rsid w:val="00491FA6"/>
    <w:rsid w:val="0049230F"/>
    <w:rsid w:val="00492A75"/>
    <w:rsid w:val="00492B73"/>
    <w:rsid w:val="0049318D"/>
    <w:rsid w:val="00495A33"/>
    <w:rsid w:val="0049607D"/>
    <w:rsid w:val="00497F79"/>
    <w:rsid w:val="004A030D"/>
    <w:rsid w:val="004A1027"/>
    <w:rsid w:val="004A17C7"/>
    <w:rsid w:val="004A2322"/>
    <w:rsid w:val="004A326C"/>
    <w:rsid w:val="004A419F"/>
    <w:rsid w:val="004A4484"/>
    <w:rsid w:val="004A4511"/>
    <w:rsid w:val="004A495D"/>
    <w:rsid w:val="004A4CC3"/>
    <w:rsid w:val="004B1313"/>
    <w:rsid w:val="004B4E6E"/>
    <w:rsid w:val="004B5407"/>
    <w:rsid w:val="004B667D"/>
    <w:rsid w:val="004B66B6"/>
    <w:rsid w:val="004B6FBB"/>
    <w:rsid w:val="004C1CB9"/>
    <w:rsid w:val="004C280E"/>
    <w:rsid w:val="004C39BB"/>
    <w:rsid w:val="004C3AF6"/>
    <w:rsid w:val="004C5135"/>
    <w:rsid w:val="004C610E"/>
    <w:rsid w:val="004C628E"/>
    <w:rsid w:val="004C64A9"/>
    <w:rsid w:val="004C7209"/>
    <w:rsid w:val="004C7C0E"/>
    <w:rsid w:val="004D0FD5"/>
    <w:rsid w:val="004D1B4A"/>
    <w:rsid w:val="004D1C4F"/>
    <w:rsid w:val="004D2614"/>
    <w:rsid w:val="004D2B50"/>
    <w:rsid w:val="004D35D0"/>
    <w:rsid w:val="004D36BE"/>
    <w:rsid w:val="004D5600"/>
    <w:rsid w:val="004D7FD0"/>
    <w:rsid w:val="004E1991"/>
    <w:rsid w:val="004E1E5F"/>
    <w:rsid w:val="004E2B50"/>
    <w:rsid w:val="004E2C21"/>
    <w:rsid w:val="004E32D2"/>
    <w:rsid w:val="004E3459"/>
    <w:rsid w:val="004E34A8"/>
    <w:rsid w:val="004E3CAE"/>
    <w:rsid w:val="004E4A4D"/>
    <w:rsid w:val="004E4CE6"/>
    <w:rsid w:val="004E5464"/>
    <w:rsid w:val="004E5CCB"/>
    <w:rsid w:val="004E7868"/>
    <w:rsid w:val="004E7BE5"/>
    <w:rsid w:val="004F2A3F"/>
    <w:rsid w:val="004F2E6B"/>
    <w:rsid w:val="004F30F6"/>
    <w:rsid w:val="004F3459"/>
    <w:rsid w:val="004F3886"/>
    <w:rsid w:val="004F3D34"/>
    <w:rsid w:val="004F3E0E"/>
    <w:rsid w:val="004F42CB"/>
    <w:rsid w:val="004F554E"/>
    <w:rsid w:val="004F5999"/>
    <w:rsid w:val="004F701D"/>
    <w:rsid w:val="004F7A3D"/>
    <w:rsid w:val="004F7C82"/>
    <w:rsid w:val="00501996"/>
    <w:rsid w:val="005019F3"/>
    <w:rsid w:val="00501CEE"/>
    <w:rsid w:val="00502A71"/>
    <w:rsid w:val="005030DE"/>
    <w:rsid w:val="00504577"/>
    <w:rsid w:val="005055E0"/>
    <w:rsid w:val="00505BFA"/>
    <w:rsid w:val="0050654B"/>
    <w:rsid w:val="005076FC"/>
    <w:rsid w:val="005078F8"/>
    <w:rsid w:val="00507F00"/>
    <w:rsid w:val="0051049B"/>
    <w:rsid w:val="00510697"/>
    <w:rsid w:val="00512458"/>
    <w:rsid w:val="005124C8"/>
    <w:rsid w:val="00514B02"/>
    <w:rsid w:val="00514D84"/>
    <w:rsid w:val="00515452"/>
    <w:rsid w:val="00516592"/>
    <w:rsid w:val="00516670"/>
    <w:rsid w:val="00517591"/>
    <w:rsid w:val="00517B81"/>
    <w:rsid w:val="00517C30"/>
    <w:rsid w:val="00520097"/>
    <w:rsid w:val="005205F3"/>
    <w:rsid w:val="00522C5E"/>
    <w:rsid w:val="00522CF2"/>
    <w:rsid w:val="00523341"/>
    <w:rsid w:val="00524608"/>
    <w:rsid w:val="00524BA3"/>
    <w:rsid w:val="00526D23"/>
    <w:rsid w:val="00527A8F"/>
    <w:rsid w:val="00530462"/>
    <w:rsid w:val="00531155"/>
    <w:rsid w:val="00531581"/>
    <w:rsid w:val="00531831"/>
    <w:rsid w:val="005319A6"/>
    <w:rsid w:val="00532653"/>
    <w:rsid w:val="0053398A"/>
    <w:rsid w:val="00536AAE"/>
    <w:rsid w:val="00536BC2"/>
    <w:rsid w:val="005403D0"/>
    <w:rsid w:val="005410A5"/>
    <w:rsid w:val="0054171E"/>
    <w:rsid w:val="00541815"/>
    <w:rsid w:val="005419AC"/>
    <w:rsid w:val="00543256"/>
    <w:rsid w:val="00543311"/>
    <w:rsid w:val="00543A78"/>
    <w:rsid w:val="00544DDB"/>
    <w:rsid w:val="00545F72"/>
    <w:rsid w:val="00547174"/>
    <w:rsid w:val="00547986"/>
    <w:rsid w:val="00550258"/>
    <w:rsid w:val="00550A51"/>
    <w:rsid w:val="00553090"/>
    <w:rsid w:val="0055499E"/>
    <w:rsid w:val="00554A16"/>
    <w:rsid w:val="005550DD"/>
    <w:rsid w:val="00555115"/>
    <w:rsid w:val="0055559B"/>
    <w:rsid w:val="00555DF4"/>
    <w:rsid w:val="0055694C"/>
    <w:rsid w:val="00560261"/>
    <w:rsid w:val="00560B37"/>
    <w:rsid w:val="0056328C"/>
    <w:rsid w:val="00563CD9"/>
    <w:rsid w:val="00566838"/>
    <w:rsid w:val="005677B9"/>
    <w:rsid w:val="00570D0A"/>
    <w:rsid w:val="0057106E"/>
    <w:rsid w:val="00571BCD"/>
    <w:rsid w:val="0057304A"/>
    <w:rsid w:val="00573E27"/>
    <w:rsid w:val="00576FAB"/>
    <w:rsid w:val="005772B4"/>
    <w:rsid w:val="00577574"/>
    <w:rsid w:val="00577869"/>
    <w:rsid w:val="00577A91"/>
    <w:rsid w:val="005813AB"/>
    <w:rsid w:val="005818D5"/>
    <w:rsid w:val="00581E88"/>
    <w:rsid w:val="005824F0"/>
    <w:rsid w:val="0058392F"/>
    <w:rsid w:val="00585A3F"/>
    <w:rsid w:val="00587D2E"/>
    <w:rsid w:val="00587D4A"/>
    <w:rsid w:val="00590404"/>
    <w:rsid w:val="005908D2"/>
    <w:rsid w:val="00592B47"/>
    <w:rsid w:val="00593B28"/>
    <w:rsid w:val="0059411C"/>
    <w:rsid w:val="005943B2"/>
    <w:rsid w:val="00594A61"/>
    <w:rsid w:val="00594ADF"/>
    <w:rsid w:val="00595618"/>
    <w:rsid w:val="00596593"/>
    <w:rsid w:val="00596785"/>
    <w:rsid w:val="00596A84"/>
    <w:rsid w:val="00596EF1"/>
    <w:rsid w:val="00597FFC"/>
    <w:rsid w:val="005A0B8C"/>
    <w:rsid w:val="005A0EDD"/>
    <w:rsid w:val="005A19F2"/>
    <w:rsid w:val="005A21FE"/>
    <w:rsid w:val="005A2CCD"/>
    <w:rsid w:val="005A37DF"/>
    <w:rsid w:val="005A40A5"/>
    <w:rsid w:val="005A476C"/>
    <w:rsid w:val="005A47F6"/>
    <w:rsid w:val="005A48D4"/>
    <w:rsid w:val="005A4B48"/>
    <w:rsid w:val="005A4C85"/>
    <w:rsid w:val="005A4EFF"/>
    <w:rsid w:val="005A5627"/>
    <w:rsid w:val="005A616F"/>
    <w:rsid w:val="005B0106"/>
    <w:rsid w:val="005B0294"/>
    <w:rsid w:val="005B04EC"/>
    <w:rsid w:val="005B084E"/>
    <w:rsid w:val="005B499D"/>
    <w:rsid w:val="005B5A4F"/>
    <w:rsid w:val="005B61CE"/>
    <w:rsid w:val="005B7FE1"/>
    <w:rsid w:val="005C080F"/>
    <w:rsid w:val="005C0B59"/>
    <w:rsid w:val="005C0C19"/>
    <w:rsid w:val="005C31BE"/>
    <w:rsid w:val="005C331B"/>
    <w:rsid w:val="005C41A1"/>
    <w:rsid w:val="005C53B5"/>
    <w:rsid w:val="005C5A1C"/>
    <w:rsid w:val="005C6688"/>
    <w:rsid w:val="005C678B"/>
    <w:rsid w:val="005C6C8C"/>
    <w:rsid w:val="005D018A"/>
    <w:rsid w:val="005D2929"/>
    <w:rsid w:val="005D4A5A"/>
    <w:rsid w:val="005D50E1"/>
    <w:rsid w:val="005D6C16"/>
    <w:rsid w:val="005D72CC"/>
    <w:rsid w:val="005E09C1"/>
    <w:rsid w:val="005E0BA1"/>
    <w:rsid w:val="005E12CD"/>
    <w:rsid w:val="005E2529"/>
    <w:rsid w:val="005E2FE5"/>
    <w:rsid w:val="005E3D63"/>
    <w:rsid w:val="005E4162"/>
    <w:rsid w:val="005E51EB"/>
    <w:rsid w:val="005E7EA5"/>
    <w:rsid w:val="005F02CC"/>
    <w:rsid w:val="005F2160"/>
    <w:rsid w:val="005F3B1B"/>
    <w:rsid w:val="005F4192"/>
    <w:rsid w:val="005F53E9"/>
    <w:rsid w:val="005F5C5F"/>
    <w:rsid w:val="005F60D9"/>
    <w:rsid w:val="005F6663"/>
    <w:rsid w:val="005F6F9C"/>
    <w:rsid w:val="005F7205"/>
    <w:rsid w:val="00600509"/>
    <w:rsid w:val="00600650"/>
    <w:rsid w:val="00601D94"/>
    <w:rsid w:val="00603732"/>
    <w:rsid w:val="00605241"/>
    <w:rsid w:val="00605942"/>
    <w:rsid w:val="00605A2E"/>
    <w:rsid w:val="00605EE3"/>
    <w:rsid w:val="006071D3"/>
    <w:rsid w:val="0060795D"/>
    <w:rsid w:val="00607D98"/>
    <w:rsid w:val="00607DE1"/>
    <w:rsid w:val="006109F9"/>
    <w:rsid w:val="00610A48"/>
    <w:rsid w:val="00611CD9"/>
    <w:rsid w:val="00612745"/>
    <w:rsid w:val="0061371F"/>
    <w:rsid w:val="006145C0"/>
    <w:rsid w:val="0061665E"/>
    <w:rsid w:val="00617534"/>
    <w:rsid w:val="00620E73"/>
    <w:rsid w:val="006210C4"/>
    <w:rsid w:val="00621409"/>
    <w:rsid w:val="006217ED"/>
    <w:rsid w:val="0062209C"/>
    <w:rsid w:val="006222F6"/>
    <w:rsid w:val="00622B32"/>
    <w:rsid w:val="00624D03"/>
    <w:rsid w:val="00626202"/>
    <w:rsid w:val="00626576"/>
    <w:rsid w:val="00627750"/>
    <w:rsid w:val="00631AAC"/>
    <w:rsid w:val="006325FC"/>
    <w:rsid w:val="00633150"/>
    <w:rsid w:val="006376B5"/>
    <w:rsid w:val="00637C4F"/>
    <w:rsid w:val="00637D07"/>
    <w:rsid w:val="00637E35"/>
    <w:rsid w:val="0064095E"/>
    <w:rsid w:val="00641F16"/>
    <w:rsid w:val="00642DFE"/>
    <w:rsid w:val="00643D37"/>
    <w:rsid w:val="00643E32"/>
    <w:rsid w:val="00644BAB"/>
    <w:rsid w:val="00645857"/>
    <w:rsid w:val="00645CA0"/>
    <w:rsid w:val="00646C0A"/>
    <w:rsid w:val="00647132"/>
    <w:rsid w:val="006476F4"/>
    <w:rsid w:val="00647EC7"/>
    <w:rsid w:val="00650D99"/>
    <w:rsid w:val="00651A18"/>
    <w:rsid w:val="00651C2B"/>
    <w:rsid w:val="00651F87"/>
    <w:rsid w:val="00652582"/>
    <w:rsid w:val="00652DD8"/>
    <w:rsid w:val="0065362A"/>
    <w:rsid w:val="006537BF"/>
    <w:rsid w:val="00653DF0"/>
    <w:rsid w:val="00654D11"/>
    <w:rsid w:val="00654F57"/>
    <w:rsid w:val="00656647"/>
    <w:rsid w:val="00656F46"/>
    <w:rsid w:val="00661613"/>
    <w:rsid w:val="00661E22"/>
    <w:rsid w:val="006624FD"/>
    <w:rsid w:val="00662DE1"/>
    <w:rsid w:val="006633E3"/>
    <w:rsid w:val="00663C47"/>
    <w:rsid w:val="00665392"/>
    <w:rsid w:val="0066688E"/>
    <w:rsid w:val="00666891"/>
    <w:rsid w:val="00666D32"/>
    <w:rsid w:val="006675AC"/>
    <w:rsid w:val="00671343"/>
    <w:rsid w:val="0067199E"/>
    <w:rsid w:val="00672020"/>
    <w:rsid w:val="00672976"/>
    <w:rsid w:val="00672B4A"/>
    <w:rsid w:val="006732E6"/>
    <w:rsid w:val="006738CD"/>
    <w:rsid w:val="00674CCD"/>
    <w:rsid w:val="00675048"/>
    <w:rsid w:val="0067523B"/>
    <w:rsid w:val="00675241"/>
    <w:rsid w:val="00675931"/>
    <w:rsid w:val="006765CB"/>
    <w:rsid w:val="006772C1"/>
    <w:rsid w:val="00677E06"/>
    <w:rsid w:val="00683839"/>
    <w:rsid w:val="006856E5"/>
    <w:rsid w:val="00686878"/>
    <w:rsid w:val="00691FA3"/>
    <w:rsid w:val="006937D0"/>
    <w:rsid w:val="006939BF"/>
    <w:rsid w:val="00694BF9"/>
    <w:rsid w:val="00695525"/>
    <w:rsid w:val="00695A01"/>
    <w:rsid w:val="00696271"/>
    <w:rsid w:val="00696BE5"/>
    <w:rsid w:val="0069714E"/>
    <w:rsid w:val="0069769C"/>
    <w:rsid w:val="006A0144"/>
    <w:rsid w:val="006A1101"/>
    <w:rsid w:val="006A2337"/>
    <w:rsid w:val="006A2E1E"/>
    <w:rsid w:val="006A386D"/>
    <w:rsid w:val="006A53CA"/>
    <w:rsid w:val="006A5A2A"/>
    <w:rsid w:val="006A5ED0"/>
    <w:rsid w:val="006A63FF"/>
    <w:rsid w:val="006A68A8"/>
    <w:rsid w:val="006A6E29"/>
    <w:rsid w:val="006B0D02"/>
    <w:rsid w:val="006B14DC"/>
    <w:rsid w:val="006B1C2F"/>
    <w:rsid w:val="006B2923"/>
    <w:rsid w:val="006B32BC"/>
    <w:rsid w:val="006B338F"/>
    <w:rsid w:val="006B37BB"/>
    <w:rsid w:val="006B4BC2"/>
    <w:rsid w:val="006B4DF7"/>
    <w:rsid w:val="006B6440"/>
    <w:rsid w:val="006B6E47"/>
    <w:rsid w:val="006C0D91"/>
    <w:rsid w:val="006C169B"/>
    <w:rsid w:val="006C2093"/>
    <w:rsid w:val="006C2319"/>
    <w:rsid w:val="006C4684"/>
    <w:rsid w:val="006C629A"/>
    <w:rsid w:val="006C722D"/>
    <w:rsid w:val="006C78C9"/>
    <w:rsid w:val="006C7EA1"/>
    <w:rsid w:val="006D3D64"/>
    <w:rsid w:val="006D56D5"/>
    <w:rsid w:val="006D5724"/>
    <w:rsid w:val="006D686A"/>
    <w:rsid w:val="006E1239"/>
    <w:rsid w:val="006E2A7D"/>
    <w:rsid w:val="006E3826"/>
    <w:rsid w:val="006E3906"/>
    <w:rsid w:val="006E4C50"/>
    <w:rsid w:val="006E4E81"/>
    <w:rsid w:val="006F0573"/>
    <w:rsid w:val="006F0A0F"/>
    <w:rsid w:val="006F0C31"/>
    <w:rsid w:val="006F0D5F"/>
    <w:rsid w:val="006F1DCF"/>
    <w:rsid w:val="006F3FA0"/>
    <w:rsid w:val="006F5431"/>
    <w:rsid w:val="006F592D"/>
    <w:rsid w:val="006F6743"/>
    <w:rsid w:val="006F71BD"/>
    <w:rsid w:val="00700449"/>
    <w:rsid w:val="00700488"/>
    <w:rsid w:val="007013BB"/>
    <w:rsid w:val="007016A7"/>
    <w:rsid w:val="00701C5E"/>
    <w:rsid w:val="00702C3E"/>
    <w:rsid w:val="00703391"/>
    <w:rsid w:val="00703A1E"/>
    <w:rsid w:val="00703A64"/>
    <w:rsid w:val="00703B26"/>
    <w:rsid w:val="00703B38"/>
    <w:rsid w:val="00703F5D"/>
    <w:rsid w:val="0070405A"/>
    <w:rsid w:val="00704A91"/>
    <w:rsid w:val="00704C09"/>
    <w:rsid w:val="00705206"/>
    <w:rsid w:val="00705305"/>
    <w:rsid w:val="00705B36"/>
    <w:rsid w:val="0070602A"/>
    <w:rsid w:val="0070646B"/>
    <w:rsid w:val="007066FA"/>
    <w:rsid w:val="00707941"/>
    <w:rsid w:val="00712236"/>
    <w:rsid w:val="0071463C"/>
    <w:rsid w:val="00714F20"/>
    <w:rsid w:val="00715D84"/>
    <w:rsid w:val="007162EF"/>
    <w:rsid w:val="00716988"/>
    <w:rsid w:val="00716EE4"/>
    <w:rsid w:val="00720148"/>
    <w:rsid w:val="007225C5"/>
    <w:rsid w:val="00722662"/>
    <w:rsid w:val="00723370"/>
    <w:rsid w:val="00723BA0"/>
    <w:rsid w:val="0072436C"/>
    <w:rsid w:val="007243C1"/>
    <w:rsid w:val="007248FC"/>
    <w:rsid w:val="00724BA7"/>
    <w:rsid w:val="007250C2"/>
    <w:rsid w:val="00726779"/>
    <w:rsid w:val="007267F4"/>
    <w:rsid w:val="00726B32"/>
    <w:rsid w:val="00730BBF"/>
    <w:rsid w:val="00731809"/>
    <w:rsid w:val="00732C40"/>
    <w:rsid w:val="00733AB5"/>
    <w:rsid w:val="00734220"/>
    <w:rsid w:val="007345E8"/>
    <w:rsid w:val="00735809"/>
    <w:rsid w:val="00735C81"/>
    <w:rsid w:val="00736A17"/>
    <w:rsid w:val="0073715E"/>
    <w:rsid w:val="00737456"/>
    <w:rsid w:val="00737A70"/>
    <w:rsid w:val="00737DA7"/>
    <w:rsid w:val="00737F12"/>
    <w:rsid w:val="00741775"/>
    <w:rsid w:val="00741BBD"/>
    <w:rsid w:val="00743959"/>
    <w:rsid w:val="00743B24"/>
    <w:rsid w:val="007446C4"/>
    <w:rsid w:val="00744CC1"/>
    <w:rsid w:val="0074559C"/>
    <w:rsid w:val="007468C2"/>
    <w:rsid w:val="00746CC0"/>
    <w:rsid w:val="00746F68"/>
    <w:rsid w:val="00747E63"/>
    <w:rsid w:val="0075072E"/>
    <w:rsid w:val="00753AD6"/>
    <w:rsid w:val="00753E73"/>
    <w:rsid w:val="0075412C"/>
    <w:rsid w:val="00754AA9"/>
    <w:rsid w:val="00754FFB"/>
    <w:rsid w:val="0075524A"/>
    <w:rsid w:val="007569C5"/>
    <w:rsid w:val="00756FF4"/>
    <w:rsid w:val="00761A93"/>
    <w:rsid w:val="0076215A"/>
    <w:rsid w:val="007634D0"/>
    <w:rsid w:val="007668B8"/>
    <w:rsid w:val="00770A12"/>
    <w:rsid w:val="00772046"/>
    <w:rsid w:val="0077247B"/>
    <w:rsid w:val="00772631"/>
    <w:rsid w:val="0077293E"/>
    <w:rsid w:val="007731E0"/>
    <w:rsid w:val="00773958"/>
    <w:rsid w:val="00773C9E"/>
    <w:rsid w:val="00774494"/>
    <w:rsid w:val="007769B2"/>
    <w:rsid w:val="00776CD0"/>
    <w:rsid w:val="00777F54"/>
    <w:rsid w:val="0078088D"/>
    <w:rsid w:val="0078209C"/>
    <w:rsid w:val="00783EC1"/>
    <w:rsid w:val="00785600"/>
    <w:rsid w:val="00785934"/>
    <w:rsid w:val="00786079"/>
    <w:rsid w:val="00786557"/>
    <w:rsid w:val="00787CCE"/>
    <w:rsid w:val="00790EF4"/>
    <w:rsid w:val="00791FC5"/>
    <w:rsid w:val="0079227D"/>
    <w:rsid w:val="007922A0"/>
    <w:rsid w:val="0079511A"/>
    <w:rsid w:val="00796A7B"/>
    <w:rsid w:val="007A070E"/>
    <w:rsid w:val="007A2D95"/>
    <w:rsid w:val="007A3442"/>
    <w:rsid w:val="007A4AD7"/>
    <w:rsid w:val="007A56C7"/>
    <w:rsid w:val="007A6059"/>
    <w:rsid w:val="007A62E0"/>
    <w:rsid w:val="007A63B2"/>
    <w:rsid w:val="007A7834"/>
    <w:rsid w:val="007B0CA1"/>
    <w:rsid w:val="007B4563"/>
    <w:rsid w:val="007B57EF"/>
    <w:rsid w:val="007B5FDD"/>
    <w:rsid w:val="007B78F9"/>
    <w:rsid w:val="007B7E07"/>
    <w:rsid w:val="007C2553"/>
    <w:rsid w:val="007C4609"/>
    <w:rsid w:val="007C5557"/>
    <w:rsid w:val="007C5562"/>
    <w:rsid w:val="007C5CF3"/>
    <w:rsid w:val="007C69D6"/>
    <w:rsid w:val="007C6C67"/>
    <w:rsid w:val="007C6DD8"/>
    <w:rsid w:val="007C713C"/>
    <w:rsid w:val="007D2142"/>
    <w:rsid w:val="007D258B"/>
    <w:rsid w:val="007D3BE3"/>
    <w:rsid w:val="007D495B"/>
    <w:rsid w:val="007D5373"/>
    <w:rsid w:val="007D5387"/>
    <w:rsid w:val="007D57D8"/>
    <w:rsid w:val="007D6048"/>
    <w:rsid w:val="007D6681"/>
    <w:rsid w:val="007D6F1A"/>
    <w:rsid w:val="007D74BD"/>
    <w:rsid w:val="007D76E1"/>
    <w:rsid w:val="007D7C94"/>
    <w:rsid w:val="007D7DD2"/>
    <w:rsid w:val="007E1745"/>
    <w:rsid w:val="007E2759"/>
    <w:rsid w:val="007E2DBC"/>
    <w:rsid w:val="007E2E0D"/>
    <w:rsid w:val="007E359F"/>
    <w:rsid w:val="007E36DA"/>
    <w:rsid w:val="007E44F9"/>
    <w:rsid w:val="007E4B56"/>
    <w:rsid w:val="007E519C"/>
    <w:rsid w:val="007E5E44"/>
    <w:rsid w:val="007E65EC"/>
    <w:rsid w:val="007E71B3"/>
    <w:rsid w:val="007F019B"/>
    <w:rsid w:val="007F0E1E"/>
    <w:rsid w:val="007F108B"/>
    <w:rsid w:val="007F1497"/>
    <w:rsid w:val="007F22ED"/>
    <w:rsid w:val="007F2380"/>
    <w:rsid w:val="007F2E86"/>
    <w:rsid w:val="007F4299"/>
    <w:rsid w:val="007F4CAF"/>
    <w:rsid w:val="007F4CCC"/>
    <w:rsid w:val="007F4FA1"/>
    <w:rsid w:val="007F5B12"/>
    <w:rsid w:val="007F62EA"/>
    <w:rsid w:val="007F6D25"/>
    <w:rsid w:val="007F6F68"/>
    <w:rsid w:val="007F7064"/>
    <w:rsid w:val="007F71F7"/>
    <w:rsid w:val="008001F0"/>
    <w:rsid w:val="0080098E"/>
    <w:rsid w:val="0080182C"/>
    <w:rsid w:val="00801B42"/>
    <w:rsid w:val="00802D90"/>
    <w:rsid w:val="00804709"/>
    <w:rsid w:val="00804BBC"/>
    <w:rsid w:val="00805D97"/>
    <w:rsid w:val="008065E8"/>
    <w:rsid w:val="00807F69"/>
    <w:rsid w:val="0081037F"/>
    <w:rsid w:val="008105A0"/>
    <w:rsid w:val="00810B2E"/>
    <w:rsid w:val="0081109E"/>
    <w:rsid w:val="008142F8"/>
    <w:rsid w:val="00814F5D"/>
    <w:rsid w:val="008151BE"/>
    <w:rsid w:val="00815E1F"/>
    <w:rsid w:val="0081654B"/>
    <w:rsid w:val="0081661C"/>
    <w:rsid w:val="00816649"/>
    <w:rsid w:val="008166C9"/>
    <w:rsid w:val="00816C9D"/>
    <w:rsid w:val="00820356"/>
    <w:rsid w:val="00820791"/>
    <w:rsid w:val="00820AC1"/>
    <w:rsid w:val="00820B29"/>
    <w:rsid w:val="00821402"/>
    <w:rsid w:val="00821DFB"/>
    <w:rsid w:val="00822436"/>
    <w:rsid w:val="008233EB"/>
    <w:rsid w:val="00825101"/>
    <w:rsid w:val="00826B31"/>
    <w:rsid w:val="00826C84"/>
    <w:rsid w:val="00826E95"/>
    <w:rsid w:val="00827F34"/>
    <w:rsid w:val="00830BED"/>
    <w:rsid w:val="00830FBB"/>
    <w:rsid w:val="00831A5E"/>
    <w:rsid w:val="00833401"/>
    <w:rsid w:val="00833404"/>
    <w:rsid w:val="00835AA4"/>
    <w:rsid w:val="00836C44"/>
    <w:rsid w:val="0083754E"/>
    <w:rsid w:val="00837660"/>
    <w:rsid w:val="00840992"/>
    <w:rsid w:val="008410CA"/>
    <w:rsid w:val="00842494"/>
    <w:rsid w:val="008435AC"/>
    <w:rsid w:val="008450F8"/>
    <w:rsid w:val="00845E55"/>
    <w:rsid w:val="0084602B"/>
    <w:rsid w:val="008467E4"/>
    <w:rsid w:val="00850190"/>
    <w:rsid w:val="008504D0"/>
    <w:rsid w:val="008506E8"/>
    <w:rsid w:val="008507D1"/>
    <w:rsid w:val="00850C0D"/>
    <w:rsid w:val="00852A4B"/>
    <w:rsid w:val="00853055"/>
    <w:rsid w:val="008541B3"/>
    <w:rsid w:val="008543AD"/>
    <w:rsid w:val="00854899"/>
    <w:rsid w:val="00854FF4"/>
    <w:rsid w:val="00855BEB"/>
    <w:rsid w:val="008606D4"/>
    <w:rsid w:val="00860F93"/>
    <w:rsid w:val="008611CA"/>
    <w:rsid w:val="008612B6"/>
    <w:rsid w:val="00861327"/>
    <w:rsid w:val="00861D17"/>
    <w:rsid w:val="008625BB"/>
    <w:rsid w:val="0086274D"/>
    <w:rsid w:val="008634C8"/>
    <w:rsid w:val="0086398B"/>
    <w:rsid w:val="00863AF6"/>
    <w:rsid w:val="00864290"/>
    <w:rsid w:val="0086461A"/>
    <w:rsid w:val="00864950"/>
    <w:rsid w:val="00866504"/>
    <w:rsid w:val="00870D3D"/>
    <w:rsid w:val="00871A01"/>
    <w:rsid w:val="008721CA"/>
    <w:rsid w:val="00873A10"/>
    <w:rsid w:val="00875473"/>
    <w:rsid w:val="00875A2B"/>
    <w:rsid w:val="00877109"/>
    <w:rsid w:val="0088039E"/>
    <w:rsid w:val="00880D22"/>
    <w:rsid w:val="00882F82"/>
    <w:rsid w:val="00883793"/>
    <w:rsid w:val="00883BD6"/>
    <w:rsid w:val="00884BE6"/>
    <w:rsid w:val="00884CDC"/>
    <w:rsid w:val="0088503C"/>
    <w:rsid w:val="0088527B"/>
    <w:rsid w:val="00885C93"/>
    <w:rsid w:val="00885D92"/>
    <w:rsid w:val="0088666B"/>
    <w:rsid w:val="008908F8"/>
    <w:rsid w:val="008919CE"/>
    <w:rsid w:val="00891DD4"/>
    <w:rsid w:val="008921D8"/>
    <w:rsid w:val="008929F0"/>
    <w:rsid w:val="00892D67"/>
    <w:rsid w:val="00893454"/>
    <w:rsid w:val="008941C2"/>
    <w:rsid w:val="00895019"/>
    <w:rsid w:val="008952B1"/>
    <w:rsid w:val="008955BD"/>
    <w:rsid w:val="008956FC"/>
    <w:rsid w:val="00895D05"/>
    <w:rsid w:val="00896A71"/>
    <w:rsid w:val="00897160"/>
    <w:rsid w:val="00897543"/>
    <w:rsid w:val="00897A25"/>
    <w:rsid w:val="00897ACF"/>
    <w:rsid w:val="008A0242"/>
    <w:rsid w:val="008A0A78"/>
    <w:rsid w:val="008A22B2"/>
    <w:rsid w:val="008A3539"/>
    <w:rsid w:val="008A377C"/>
    <w:rsid w:val="008A46C5"/>
    <w:rsid w:val="008A4AA3"/>
    <w:rsid w:val="008A4E57"/>
    <w:rsid w:val="008A504B"/>
    <w:rsid w:val="008A5C93"/>
    <w:rsid w:val="008A5CE8"/>
    <w:rsid w:val="008A6143"/>
    <w:rsid w:val="008A6219"/>
    <w:rsid w:val="008A67F5"/>
    <w:rsid w:val="008B0ABC"/>
    <w:rsid w:val="008B19C4"/>
    <w:rsid w:val="008B1AC6"/>
    <w:rsid w:val="008B5829"/>
    <w:rsid w:val="008B5B0A"/>
    <w:rsid w:val="008B5C67"/>
    <w:rsid w:val="008B5C74"/>
    <w:rsid w:val="008B5FFF"/>
    <w:rsid w:val="008C0108"/>
    <w:rsid w:val="008C164F"/>
    <w:rsid w:val="008C1684"/>
    <w:rsid w:val="008C2308"/>
    <w:rsid w:val="008C4BE0"/>
    <w:rsid w:val="008C5682"/>
    <w:rsid w:val="008C5A23"/>
    <w:rsid w:val="008C5B23"/>
    <w:rsid w:val="008C5BAF"/>
    <w:rsid w:val="008C60E9"/>
    <w:rsid w:val="008C7836"/>
    <w:rsid w:val="008C7927"/>
    <w:rsid w:val="008C7D77"/>
    <w:rsid w:val="008C7FB5"/>
    <w:rsid w:val="008D1C1C"/>
    <w:rsid w:val="008D24D2"/>
    <w:rsid w:val="008D4AE9"/>
    <w:rsid w:val="008D4DA4"/>
    <w:rsid w:val="008D59B5"/>
    <w:rsid w:val="008D5BEF"/>
    <w:rsid w:val="008E14ED"/>
    <w:rsid w:val="008E22FE"/>
    <w:rsid w:val="008E3F1B"/>
    <w:rsid w:val="008E40C1"/>
    <w:rsid w:val="008E4165"/>
    <w:rsid w:val="008E4317"/>
    <w:rsid w:val="008E6B72"/>
    <w:rsid w:val="008F08D9"/>
    <w:rsid w:val="008F2502"/>
    <w:rsid w:val="008F540C"/>
    <w:rsid w:val="008F5A95"/>
    <w:rsid w:val="008F617A"/>
    <w:rsid w:val="008F7D93"/>
    <w:rsid w:val="00901D03"/>
    <w:rsid w:val="00903051"/>
    <w:rsid w:val="0090456C"/>
    <w:rsid w:val="00904A06"/>
    <w:rsid w:val="0090512F"/>
    <w:rsid w:val="009057C5"/>
    <w:rsid w:val="00907120"/>
    <w:rsid w:val="009109CD"/>
    <w:rsid w:val="009115E3"/>
    <w:rsid w:val="00912828"/>
    <w:rsid w:val="009134A2"/>
    <w:rsid w:val="00913E01"/>
    <w:rsid w:val="00913FDE"/>
    <w:rsid w:val="009150A7"/>
    <w:rsid w:val="00916F35"/>
    <w:rsid w:val="009171DE"/>
    <w:rsid w:val="00917282"/>
    <w:rsid w:val="00917490"/>
    <w:rsid w:val="00917B3F"/>
    <w:rsid w:val="00924D09"/>
    <w:rsid w:val="009264EB"/>
    <w:rsid w:val="00926E73"/>
    <w:rsid w:val="00926ED9"/>
    <w:rsid w:val="009278D8"/>
    <w:rsid w:val="00927FF0"/>
    <w:rsid w:val="009300AC"/>
    <w:rsid w:val="009303F6"/>
    <w:rsid w:val="00930F8F"/>
    <w:rsid w:val="0093114D"/>
    <w:rsid w:val="00931702"/>
    <w:rsid w:val="00931918"/>
    <w:rsid w:val="00931E66"/>
    <w:rsid w:val="00932631"/>
    <w:rsid w:val="00932879"/>
    <w:rsid w:val="009328DB"/>
    <w:rsid w:val="00932A75"/>
    <w:rsid w:val="00932C33"/>
    <w:rsid w:val="00932F29"/>
    <w:rsid w:val="00932FA3"/>
    <w:rsid w:val="00933A31"/>
    <w:rsid w:val="0093424C"/>
    <w:rsid w:val="00934FC2"/>
    <w:rsid w:val="00935F8F"/>
    <w:rsid w:val="00936CE8"/>
    <w:rsid w:val="00937FBD"/>
    <w:rsid w:val="009407B6"/>
    <w:rsid w:val="009428D7"/>
    <w:rsid w:val="00942A5C"/>
    <w:rsid w:val="00942FE4"/>
    <w:rsid w:val="00944976"/>
    <w:rsid w:val="00944A83"/>
    <w:rsid w:val="00944DFC"/>
    <w:rsid w:val="00947422"/>
    <w:rsid w:val="009514EA"/>
    <w:rsid w:val="00951614"/>
    <w:rsid w:val="00951CC5"/>
    <w:rsid w:val="0095224A"/>
    <w:rsid w:val="0095378B"/>
    <w:rsid w:val="0095392E"/>
    <w:rsid w:val="00954109"/>
    <w:rsid w:val="009543A6"/>
    <w:rsid w:val="00954C5F"/>
    <w:rsid w:val="00955EA1"/>
    <w:rsid w:val="00956D47"/>
    <w:rsid w:val="00957E6B"/>
    <w:rsid w:val="00957EF1"/>
    <w:rsid w:val="00961CD7"/>
    <w:rsid w:val="00962DDA"/>
    <w:rsid w:val="00962F49"/>
    <w:rsid w:val="00964105"/>
    <w:rsid w:val="00964BDE"/>
    <w:rsid w:val="0096520B"/>
    <w:rsid w:val="009657FC"/>
    <w:rsid w:val="0096648F"/>
    <w:rsid w:val="00966785"/>
    <w:rsid w:val="009668C6"/>
    <w:rsid w:val="0096752D"/>
    <w:rsid w:val="00970A9C"/>
    <w:rsid w:val="0097133C"/>
    <w:rsid w:val="00972374"/>
    <w:rsid w:val="009728C6"/>
    <w:rsid w:val="009731F5"/>
    <w:rsid w:val="00973F35"/>
    <w:rsid w:val="00974249"/>
    <w:rsid w:val="0097426E"/>
    <w:rsid w:val="00974782"/>
    <w:rsid w:val="00974CE4"/>
    <w:rsid w:val="00975EC8"/>
    <w:rsid w:val="00975F0B"/>
    <w:rsid w:val="009765E7"/>
    <w:rsid w:val="009767AC"/>
    <w:rsid w:val="009772DA"/>
    <w:rsid w:val="009774FB"/>
    <w:rsid w:val="0097795C"/>
    <w:rsid w:val="00977B92"/>
    <w:rsid w:val="009800C9"/>
    <w:rsid w:val="00980D26"/>
    <w:rsid w:val="00980E79"/>
    <w:rsid w:val="00982BCC"/>
    <w:rsid w:val="009832B4"/>
    <w:rsid w:val="00983910"/>
    <w:rsid w:val="009844A9"/>
    <w:rsid w:val="00984E5F"/>
    <w:rsid w:val="009852C6"/>
    <w:rsid w:val="009860DC"/>
    <w:rsid w:val="009867E6"/>
    <w:rsid w:val="00987751"/>
    <w:rsid w:val="009913F6"/>
    <w:rsid w:val="009916F6"/>
    <w:rsid w:val="00991B32"/>
    <w:rsid w:val="00992B5F"/>
    <w:rsid w:val="00992FC9"/>
    <w:rsid w:val="009972B0"/>
    <w:rsid w:val="009976D3"/>
    <w:rsid w:val="00997D88"/>
    <w:rsid w:val="009A002B"/>
    <w:rsid w:val="009A20CA"/>
    <w:rsid w:val="009A2E59"/>
    <w:rsid w:val="009A3374"/>
    <w:rsid w:val="009A54D3"/>
    <w:rsid w:val="009A62AA"/>
    <w:rsid w:val="009A6720"/>
    <w:rsid w:val="009A7583"/>
    <w:rsid w:val="009A775C"/>
    <w:rsid w:val="009A77CD"/>
    <w:rsid w:val="009B22D8"/>
    <w:rsid w:val="009B2BF5"/>
    <w:rsid w:val="009B41C2"/>
    <w:rsid w:val="009B424B"/>
    <w:rsid w:val="009B517C"/>
    <w:rsid w:val="009B552A"/>
    <w:rsid w:val="009B6001"/>
    <w:rsid w:val="009B70DA"/>
    <w:rsid w:val="009C034C"/>
    <w:rsid w:val="009C0727"/>
    <w:rsid w:val="009C19DF"/>
    <w:rsid w:val="009C3013"/>
    <w:rsid w:val="009C4BCE"/>
    <w:rsid w:val="009C523F"/>
    <w:rsid w:val="009C5718"/>
    <w:rsid w:val="009C6214"/>
    <w:rsid w:val="009C6BE3"/>
    <w:rsid w:val="009C6EE6"/>
    <w:rsid w:val="009C7156"/>
    <w:rsid w:val="009C7336"/>
    <w:rsid w:val="009C7664"/>
    <w:rsid w:val="009D3C9E"/>
    <w:rsid w:val="009D40AA"/>
    <w:rsid w:val="009D4E0C"/>
    <w:rsid w:val="009D52D3"/>
    <w:rsid w:val="009D59E7"/>
    <w:rsid w:val="009D68C5"/>
    <w:rsid w:val="009E2296"/>
    <w:rsid w:val="009E271C"/>
    <w:rsid w:val="009E3840"/>
    <w:rsid w:val="009E41C5"/>
    <w:rsid w:val="009E448E"/>
    <w:rsid w:val="009E58E7"/>
    <w:rsid w:val="009E73CC"/>
    <w:rsid w:val="009E757A"/>
    <w:rsid w:val="009F15CA"/>
    <w:rsid w:val="009F1843"/>
    <w:rsid w:val="009F21A0"/>
    <w:rsid w:val="009F27EA"/>
    <w:rsid w:val="009F2D67"/>
    <w:rsid w:val="009F4056"/>
    <w:rsid w:val="009F42CA"/>
    <w:rsid w:val="009F4FD2"/>
    <w:rsid w:val="009F532B"/>
    <w:rsid w:val="009F7BC5"/>
    <w:rsid w:val="009F7CB6"/>
    <w:rsid w:val="00A00017"/>
    <w:rsid w:val="00A045C1"/>
    <w:rsid w:val="00A04DFF"/>
    <w:rsid w:val="00A05423"/>
    <w:rsid w:val="00A0550D"/>
    <w:rsid w:val="00A0705A"/>
    <w:rsid w:val="00A074D1"/>
    <w:rsid w:val="00A07EED"/>
    <w:rsid w:val="00A10225"/>
    <w:rsid w:val="00A10684"/>
    <w:rsid w:val="00A10979"/>
    <w:rsid w:val="00A11D22"/>
    <w:rsid w:val="00A12D75"/>
    <w:rsid w:val="00A12DC8"/>
    <w:rsid w:val="00A13270"/>
    <w:rsid w:val="00A13A16"/>
    <w:rsid w:val="00A13CA9"/>
    <w:rsid w:val="00A14838"/>
    <w:rsid w:val="00A14A77"/>
    <w:rsid w:val="00A15730"/>
    <w:rsid w:val="00A165D9"/>
    <w:rsid w:val="00A16B79"/>
    <w:rsid w:val="00A16FBC"/>
    <w:rsid w:val="00A17432"/>
    <w:rsid w:val="00A17573"/>
    <w:rsid w:val="00A17AE7"/>
    <w:rsid w:val="00A20D83"/>
    <w:rsid w:val="00A210B9"/>
    <w:rsid w:val="00A2134F"/>
    <w:rsid w:val="00A2139A"/>
    <w:rsid w:val="00A22FB6"/>
    <w:rsid w:val="00A2310D"/>
    <w:rsid w:val="00A23482"/>
    <w:rsid w:val="00A2457A"/>
    <w:rsid w:val="00A24FB1"/>
    <w:rsid w:val="00A265DE"/>
    <w:rsid w:val="00A26943"/>
    <w:rsid w:val="00A27211"/>
    <w:rsid w:val="00A27C95"/>
    <w:rsid w:val="00A30ABB"/>
    <w:rsid w:val="00A3140A"/>
    <w:rsid w:val="00A32AE0"/>
    <w:rsid w:val="00A34E4B"/>
    <w:rsid w:val="00A3540D"/>
    <w:rsid w:val="00A36578"/>
    <w:rsid w:val="00A36AB6"/>
    <w:rsid w:val="00A403AF"/>
    <w:rsid w:val="00A40ED3"/>
    <w:rsid w:val="00A42622"/>
    <w:rsid w:val="00A42BC6"/>
    <w:rsid w:val="00A43B05"/>
    <w:rsid w:val="00A43DB6"/>
    <w:rsid w:val="00A449AF"/>
    <w:rsid w:val="00A44A76"/>
    <w:rsid w:val="00A452C2"/>
    <w:rsid w:val="00A45933"/>
    <w:rsid w:val="00A45E4D"/>
    <w:rsid w:val="00A46A5C"/>
    <w:rsid w:val="00A46CCB"/>
    <w:rsid w:val="00A46F0E"/>
    <w:rsid w:val="00A515A6"/>
    <w:rsid w:val="00A51825"/>
    <w:rsid w:val="00A51F25"/>
    <w:rsid w:val="00A52DBB"/>
    <w:rsid w:val="00A54225"/>
    <w:rsid w:val="00A55360"/>
    <w:rsid w:val="00A55610"/>
    <w:rsid w:val="00A5635E"/>
    <w:rsid w:val="00A56613"/>
    <w:rsid w:val="00A57698"/>
    <w:rsid w:val="00A57B55"/>
    <w:rsid w:val="00A60D06"/>
    <w:rsid w:val="00A61E96"/>
    <w:rsid w:val="00A62572"/>
    <w:rsid w:val="00A62ABE"/>
    <w:rsid w:val="00A62D06"/>
    <w:rsid w:val="00A64A12"/>
    <w:rsid w:val="00A65439"/>
    <w:rsid w:val="00A66192"/>
    <w:rsid w:val="00A67ACD"/>
    <w:rsid w:val="00A71503"/>
    <w:rsid w:val="00A72864"/>
    <w:rsid w:val="00A7372B"/>
    <w:rsid w:val="00A73AA7"/>
    <w:rsid w:val="00A74CFE"/>
    <w:rsid w:val="00A802BB"/>
    <w:rsid w:val="00A805E1"/>
    <w:rsid w:val="00A80BEF"/>
    <w:rsid w:val="00A81B15"/>
    <w:rsid w:val="00A83A16"/>
    <w:rsid w:val="00A83F43"/>
    <w:rsid w:val="00A8467D"/>
    <w:rsid w:val="00A847D3"/>
    <w:rsid w:val="00A84D25"/>
    <w:rsid w:val="00A85286"/>
    <w:rsid w:val="00A85332"/>
    <w:rsid w:val="00A85DBC"/>
    <w:rsid w:val="00A9058A"/>
    <w:rsid w:val="00A91132"/>
    <w:rsid w:val="00A91EA4"/>
    <w:rsid w:val="00A92589"/>
    <w:rsid w:val="00A92D74"/>
    <w:rsid w:val="00A93B37"/>
    <w:rsid w:val="00A9433B"/>
    <w:rsid w:val="00A95580"/>
    <w:rsid w:val="00A969D0"/>
    <w:rsid w:val="00A96D7D"/>
    <w:rsid w:val="00A97247"/>
    <w:rsid w:val="00AA0A1D"/>
    <w:rsid w:val="00AA17A9"/>
    <w:rsid w:val="00AA1FD9"/>
    <w:rsid w:val="00AA28BF"/>
    <w:rsid w:val="00AA2B35"/>
    <w:rsid w:val="00AA3836"/>
    <w:rsid w:val="00AA42AF"/>
    <w:rsid w:val="00AA49BF"/>
    <w:rsid w:val="00AA60DD"/>
    <w:rsid w:val="00AA69E4"/>
    <w:rsid w:val="00AA75B4"/>
    <w:rsid w:val="00AA7BC6"/>
    <w:rsid w:val="00AB0C5E"/>
    <w:rsid w:val="00AB1FC1"/>
    <w:rsid w:val="00AB25ED"/>
    <w:rsid w:val="00AB2839"/>
    <w:rsid w:val="00AB3016"/>
    <w:rsid w:val="00AB3F85"/>
    <w:rsid w:val="00AB4AC5"/>
    <w:rsid w:val="00AB4B02"/>
    <w:rsid w:val="00AB60C6"/>
    <w:rsid w:val="00AC04CB"/>
    <w:rsid w:val="00AC0A2F"/>
    <w:rsid w:val="00AC0FF6"/>
    <w:rsid w:val="00AC10A8"/>
    <w:rsid w:val="00AC22DF"/>
    <w:rsid w:val="00AC3D55"/>
    <w:rsid w:val="00AC41D2"/>
    <w:rsid w:val="00AC4886"/>
    <w:rsid w:val="00AC5901"/>
    <w:rsid w:val="00AC5DDB"/>
    <w:rsid w:val="00AD0AA7"/>
    <w:rsid w:val="00AD1CE5"/>
    <w:rsid w:val="00AD21A1"/>
    <w:rsid w:val="00AD222C"/>
    <w:rsid w:val="00AD3AA2"/>
    <w:rsid w:val="00AD4B9B"/>
    <w:rsid w:val="00AD5F2F"/>
    <w:rsid w:val="00AD6CE0"/>
    <w:rsid w:val="00AD73C9"/>
    <w:rsid w:val="00AD7797"/>
    <w:rsid w:val="00AD77D7"/>
    <w:rsid w:val="00AE116C"/>
    <w:rsid w:val="00AE261C"/>
    <w:rsid w:val="00AE48C8"/>
    <w:rsid w:val="00AE4D76"/>
    <w:rsid w:val="00AE4E8F"/>
    <w:rsid w:val="00AE5011"/>
    <w:rsid w:val="00AE53F6"/>
    <w:rsid w:val="00AE55FE"/>
    <w:rsid w:val="00AF0E90"/>
    <w:rsid w:val="00AF1F1E"/>
    <w:rsid w:val="00AF4058"/>
    <w:rsid w:val="00AF472C"/>
    <w:rsid w:val="00AF4FDB"/>
    <w:rsid w:val="00B019BA"/>
    <w:rsid w:val="00B03F94"/>
    <w:rsid w:val="00B04885"/>
    <w:rsid w:val="00B04C7E"/>
    <w:rsid w:val="00B0580C"/>
    <w:rsid w:val="00B0589A"/>
    <w:rsid w:val="00B066FE"/>
    <w:rsid w:val="00B0690D"/>
    <w:rsid w:val="00B105DE"/>
    <w:rsid w:val="00B110A5"/>
    <w:rsid w:val="00B11258"/>
    <w:rsid w:val="00B12202"/>
    <w:rsid w:val="00B12D0B"/>
    <w:rsid w:val="00B136A1"/>
    <w:rsid w:val="00B13AEA"/>
    <w:rsid w:val="00B13DD3"/>
    <w:rsid w:val="00B14BC8"/>
    <w:rsid w:val="00B1705A"/>
    <w:rsid w:val="00B20C57"/>
    <w:rsid w:val="00B2120B"/>
    <w:rsid w:val="00B223E8"/>
    <w:rsid w:val="00B22ADA"/>
    <w:rsid w:val="00B2368F"/>
    <w:rsid w:val="00B23A56"/>
    <w:rsid w:val="00B2597E"/>
    <w:rsid w:val="00B2715B"/>
    <w:rsid w:val="00B273FD"/>
    <w:rsid w:val="00B30074"/>
    <w:rsid w:val="00B306C6"/>
    <w:rsid w:val="00B30E5D"/>
    <w:rsid w:val="00B31B5D"/>
    <w:rsid w:val="00B32E31"/>
    <w:rsid w:val="00B3340C"/>
    <w:rsid w:val="00B335BE"/>
    <w:rsid w:val="00B36208"/>
    <w:rsid w:val="00B36292"/>
    <w:rsid w:val="00B3769C"/>
    <w:rsid w:val="00B40D30"/>
    <w:rsid w:val="00B410F6"/>
    <w:rsid w:val="00B42FB9"/>
    <w:rsid w:val="00B43A0B"/>
    <w:rsid w:val="00B444B2"/>
    <w:rsid w:val="00B5043F"/>
    <w:rsid w:val="00B50A7E"/>
    <w:rsid w:val="00B51BA0"/>
    <w:rsid w:val="00B5296E"/>
    <w:rsid w:val="00B533CB"/>
    <w:rsid w:val="00B5441D"/>
    <w:rsid w:val="00B55D9A"/>
    <w:rsid w:val="00B57C4A"/>
    <w:rsid w:val="00B615C1"/>
    <w:rsid w:val="00B61CBE"/>
    <w:rsid w:val="00B61FAF"/>
    <w:rsid w:val="00B61FF6"/>
    <w:rsid w:val="00B62514"/>
    <w:rsid w:val="00B6261B"/>
    <w:rsid w:val="00B646AE"/>
    <w:rsid w:val="00B64AAE"/>
    <w:rsid w:val="00B654F6"/>
    <w:rsid w:val="00B66941"/>
    <w:rsid w:val="00B672C6"/>
    <w:rsid w:val="00B724B3"/>
    <w:rsid w:val="00B73802"/>
    <w:rsid w:val="00B75673"/>
    <w:rsid w:val="00B75741"/>
    <w:rsid w:val="00B775C1"/>
    <w:rsid w:val="00B80CEF"/>
    <w:rsid w:val="00B81E5B"/>
    <w:rsid w:val="00B823DF"/>
    <w:rsid w:val="00B8317F"/>
    <w:rsid w:val="00B83E3E"/>
    <w:rsid w:val="00B8446C"/>
    <w:rsid w:val="00B845A6"/>
    <w:rsid w:val="00B84D3F"/>
    <w:rsid w:val="00B863A6"/>
    <w:rsid w:val="00B870D4"/>
    <w:rsid w:val="00B87133"/>
    <w:rsid w:val="00B87687"/>
    <w:rsid w:val="00B9036C"/>
    <w:rsid w:val="00B90A15"/>
    <w:rsid w:val="00B92920"/>
    <w:rsid w:val="00B93D6D"/>
    <w:rsid w:val="00B948C0"/>
    <w:rsid w:val="00B95507"/>
    <w:rsid w:val="00B95B57"/>
    <w:rsid w:val="00B960EA"/>
    <w:rsid w:val="00B96836"/>
    <w:rsid w:val="00BA00F6"/>
    <w:rsid w:val="00BA0D2D"/>
    <w:rsid w:val="00BA1972"/>
    <w:rsid w:val="00BA25BC"/>
    <w:rsid w:val="00BA30A1"/>
    <w:rsid w:val="00BA33AE"/>
    <w:rsid w:val="00BA3526"/>
    <w:rsid w:val="00BA4272"/>
    <w:rsid w:val="00BA4900"/>
    <w:rsid w:val="00BA5EFD"/>
    <w:rsid w:val="00BA6E9C"/>
    <w:rsid w:val="00BB08ED"/>
    <w:rsid w:val="00BB112A"/>
    <w:rsid w:val="00BB2AB5"/>
    <w:rsid w:val="00BB4346"/>
    <w:rsid w:val="00BB5AC8"/>
    <w:rsid w:val="00BB66DF"/>
    <w:rsid w:val="00BB6B3A"/>
    <w:rsid w:val="00BB74FF"/>
    <w:rsid w:val="00BC151E"/>
    <w:rsid w:val="00BC24F8"/>
    <w:rsid w:val="00BC4FA2"/>
    <w:rsid w:val="00BC5BB4"/>
    <w:rsid w:val="00BC5CFD"/>
    <w:rsid w:val="00BD0905"/>
    <w:rsid w:val="00BD0D18"/>
    <w:rsid w:val="00BD17AE"/>
    <w:rsid w:val="00BD18F0"/>
    <w:rsid w:val="00BD1E25"/>
    <w:rsid w:val="00BD2444"/>
    <w:rsid w:val="00BD2F18"/>
    <w:rsid w:val="00BD39FF"/>
    <w:rsid w:val="00BD3D54"/>
    <w:rsid w:val="00BD455F"/>
    <w:rsid w:val="00BD53A3"/>
    <w:rsid w:val="00BD6423"/>
    <w:rsid w:val="00BD6EAE"/>
    <w:rsid w:val="00BD707B"/>
    <w:rsid w:val="00BD7535"/>
    <w:rsid w:val="00BE20C8"/>
    <w:rsid w:val="00BE2C60"/>
    <w:rsid w:val="00BE3DAD"/>
    <w:rsid w:val="00BE44C0"/>
    <w:rsid w:val="00BE6DC0"/>
    <w:rsid w:val="00BE6FC2"/>
    <w:rsid w:val="00BF0080"/>
    <w:rsid w:val="00BF140B"/>
    <w:rsid w:val="00BF144D"/>
    <w:rsid w:val="00BF21F1"/>
    <w:rsid w:val="00BF3173"/>
    <w:rsid w:val="00BF3374"/>
    <w:rsid w:val="00BF4E47"/>
    <w:rsid w:val="00BF52F7"/>
    <w:rsid w:val="00BF5B3A"/>
    <w:rsid w:val="00BF6387"/>
    <w:rsid w:val="00BF70DF"/>
    <w:rsid w:val="00C00AE7"/>
    <w:rsid w:val="00C017AD"/>
    <w:rsid w:val="00C03D96"/>
    <w:rsid w:val="00C052D8"/>
    <w:rsid w:val="00C065DE"/>
    <w:rsid w:val="00C06743"/>
    <w:rsid w:val="00C06802"/>
    <w:rsid w:val="00C06B7C"/>
    <w:rsid w:val="00C07C9B"/>
    <w:rsid w:val="00C10A56"/>
    <w:rsid w:val="00C11085"/>
    <w:rsid w:val="00C128F0"/>
    <w:rsid w:val="00C132C8"/>
    <w:rsid w:val="00C13A69"/>
    <w:rsid w:val="00C14E53"/>
    <w:rsid w:val="00C153B2"/>
    <w:rsid w:val="00C157D5"/>
    <w:rsid w:val="00C16052"/>
    <w:rsid w:val="00C1643C"/>
    <w:rsid w:val="00C16864"/>
    <w:rsid w:val="00C16A1F"/>
    <w:rsid w:val="00C17CA0"/>
    <w:rsid w:val="00C2096A"/>
    <w:rsid w:val="00C209B5"/>
    <w:rsid w:val="00C2113F"/>
    <w:rsid w:val="00C211A9"/>
    <w:rsid w:val="00C21275"/>
    <w:rsid w:val="00C21671"/>
    <w:rsid w:val="00C222EE"/>
    <w:rsid w:val="00C25247"/>
    <w:rsid w:val="00C252FE"/>
    <w:rsid w:val="00C255A0"/>
    <w:rsid w:val="00C26C44"/>
    <w:rsid w:val="00C26EE8"/>
    <w:rsid w:val="00C276E0"/>
    <w:rsid w:val="00C27E3A"/>
    <w:rsid w:val="00C325ED"/>
    <w:rsid w:val="00C326B2"/>
    <w:rsid w:val="00C33427"/>
    <w:rsid w:val="00C33C10"/>
    <w:rsid w:val="00C34188"/>
    <w:rsid w:val="00C352A5"/>
    <w:rsid w:val="00C35E76"/>
    <w:rsid w:val="00C35FA5"/>
    <w:rsid w:val="00C371FB"/>
    <w:rsid w:val="00C42DFF"/>
    <w:rsid w:val="00C42F12"/>
    <w:rsid w:val="00C43B44"/>
    <w:rsid w:val="00C452E4"/>
    <w:rsid w:val="00C510BD"/>
    <w:rsid w:val="00C52E9C"/>
    <w:rsid w:val="00C55E71"/>
    <w:rsid w:val="00C560EE"/>
    <w:rsid w:val="00C65303"/>
    <w:rsid w:val="00C662CD"/>
    <w:rsid w:val="00C67D73"/>
    <w:rsid w:val="00C70C5D"/>
    <w:rsid w:val="00C7214F"/>
    <w:rsid w:val="00C736A3"/>
    <w:rsid w:val="00C738A7"/>
    <w:rsid w:val="00C738A9"/>
    <w:rsid w:val="00C74B4D"/>
    <w:rsid w:val="00C759A3"/>
    <w:rsid w:val="00C759E4"/>
    <w:rsid w:val="00C7694D"/>
    <w:rsid w:val="00C77ADA"/>
    <w:rsid w:val="00C8000D"/>
    <w:rsid w:val="00C80762"/>
    <w:rsid w:val="00C827EF"/>
    <w:rsid w:val="00C82E3E"/>
    <w:rsid w:val="00C8344F"/>
    <w:rsid w:val="00C841AD"/>
    <w:rsid w:val="00C844CB"/>
    <w:rsid w:val="00C84641"/>
    <w:rsid w:val="00C846C7"/>
    <w:rsid w:val="00C84EC1"/>
    <w:rsid w:val="00C850CC"/>
    <w:rsid w:val="00C8579F"/>
    <w:rsid w:val="00C85DFF"/>
    <w:rsid w:val="00C85EB1"/>
    <w:rsid w:val="00C90891"/>
    <w:rsid w:val="00C90A88"/>
    <w:rsid w:val="00C91AEB"/>
    <w:rsid w:val="00C927DA"/>
    <w:rsid w:val="00C9329A"/>
    <w:rsid w:val="00C93B49"/>
    <w:rsid w:val="00C93BB1"/>
    <w:rsid w:val="00C958F3"/>
    <w:rsid w:val="00CA00D3"/>
    <w:rsid w:val="00CA0193"/>
    <w:rsid w:val="00CA179A"/>
    <w:rsid w:val="00CA1876"/>
    <w:rsid w:val="00CA368A"/>
    <w:rsid w:val="00CA3867"/>
    <w:rsid w:val="00CA3A27"/>
    <w:rsid w:val="00CA3EE9"/>
    <w:rsid w:val="00CA517A"/>
    <w:rsid w:val="00CA653E"/>
    <w:rsid w:val="00CA77F9"/>
    <w:rsid w:val="00CB08C6"/>
    <w:rsid w:val="00CB2159"/>
    <w:rsid w:val="00CB2259"/>
    <w:rsid w:val="00CB23AB"/>
    <w:rsid w:val="00CB29E4"/>
    <w:rsid w:val="00CB39EF"/>
    <w:rsid w:val="00CB5289"/>
    <w:rsid w:val="00CB5BF2"/>
    <w:rsid w:val="00CB6259"/>
    <w:rsid w:val="00CB7308"/>
    <w:rsid w:val="00CB7762"/>
    <w:rsid w:val="00CC0DFF"/>
    <w:rsid w:val="00CC2DA7"/>
    <w:rsid w:val="00CC33F0"/>
    <w:rsid w:val="00CC3DFD"/>
    <w:rsid w:val="00CC41C2"/>
    <w:rsid w:val="00CC6FE0"/>
    <w:rsid w:val="00CC70B0"/>
    <w:rsid w:val="00CD093D"/>
    <w:rsid w:val="00CD123A"/>
    <w:rsid w:val="00CD1ADE"/>
    <w:rsid w:val="00CD254C"/>
    <w:rsid w:val="00CD2CA7"/>
    <w:rsid w:val="00CD3858"/>
    <w:rsid w:val="00CD4891"/>
    <w:rsid w:val="00CD4CDE"/>
    <w:rsid w:val="00CD5691"/>
    <w:rsid w:val="00CD6C8B"/>
    <w:rsid w:val="00CD7F91"/>
    <w:rsid w:val="00CE01CA"/>
    <w:rsid w:val="00CE0386"/>
    <w:rsid w:val="00CE1356"/>
    <w:rsid w:val="00CE3623"/>
    <w:rsid w:val="00CE448D"/>
    <w:rsid w:val="00CE56E5"/>
    <w:rsid w:val="00CE5706"/>
    <w:rsid w:val="00CE6ACB"/>
    <w:rsid w:val="00CF0031"/>
    <w:rsid w:val="00CF025E"/>
    <w:rsid w:val="00CF085A"/>
    <w:rsid w:val="00CF0C99"/>
    <w:rsid w:val="00CF1434"/>
    <w:rsid w:val="00CF2305"/>
    <w:rsid w:val="00CF2CBC"/>
    <w:rsid w:val="00CF30C0"/>
    <w:rsid w:val="00CF36CB"/>
    <w:rsid w:val="00CF46D3"/>
    <w:rsid w:val="00CF4C7F"/>
    <w:rsid w:val="00CF54EB"/>
    <w:rsid w:val="00CF5FC5"/>
    <w:rsid w:val="00CF7D77"/>
    <w:rsid w:val="00D028DF"/>
    <w:rsid w:val="00D02B99"/>
    <w:rsid w:val="00D03510"/>
    <w:rsid w:val="00D05211"/>
    <w:rsid w:val="00D05A5C"/>
    <w:rsid w:val="00D05B4B"/>
    <w:rsid w:val="00D05B70"/>
    <w:rsid w:val="00D07302"/>
    <w:rsid w:val="00D076FD"/>
    <w:rsid w:val="00D07A14"/>
    <w:rsid w:val="00D10499"/>
    <w:rsid w:val="00D12CB8"/>
    <w:rsid w:val="00D12FC0"/>
    <w:rsid w:val="00D14A76"/>
    <w:rsid w:val="00D14D87"/>
    <w:rsid w:val="00D14F8F"/>
    <w:rsid w:val="00D16C1A"/>
    <w:rsid w:val="00D16CE2"/>
    <w:rsid w:val="00D17AD8"/>
    <w:rsid w:val="00D203B3"/>
    <w:rsid w:val="00D20E4D"/>
    <w:rsid w:val="00D21245"/>
    <w:rsid w:val="00D23CBA"/>
    <w:rsid w:val="00D24556"/>
    <w:rsid w:val="00D25D92"/>
    <w:rsid w:val="00D26135"/>
    <w:rsid w:val="00D26312"/>
    <w:rsid w:val="00D26D63"/>
    <w:rsid w:val="00D279C7"/>
    <w:rsid w:val="00D3097A"/>
    <w:rsid w:val="00D32F72"/>
    <w:rsid w:val="00D333F2"/>
    <w:rsid w:val="00D33575"/>
    <w:rsid w:val="00D341CB"/>
    <w:rsid w:val="00D37444"/>
    <w:rsid w:val="00D37A5A"/>
    <w:rsid w:val="00D402C2"/>
    <w:rsid w:val="00D40EBC"/>
    <w:rsid w:val="00D41A87"/>
    <w:rsid w:val="00D41AF1"/>
    <w:rsid w:val="00D41FB1"/>
    <w:rsid w:val="00D4307B"/>
    <w:rsid w:val="00D450CF"/>
    <w:rsid w:val="00D45D41"/>
    <w:rsid w:val="00D46F53"/>
    <w:rsid w:val="00D47C64"/>
    <w:rsid w:val="00D50406"/>
    <w:rsid w:val="00D5113B"/>
    <w:rsid w:val="00D51ABA"/>
    <w:rsid w:val="00D51D62"/>
    <w:rsid w:val="00D520E4"/>
    <w:rsid w:val="00D52694"/>
    <w:rsid w:val="00D53C01"/>
    <w:rsid w:val="00D545DB"/>
    <w:rsid w:val="00D54E81"/>
    <w:rsid w:val="00D550D7"/>
    <w:rsid w:val="00D5535C"/>
    <w:rsid w:val="00D55B87"/>
    <w:rsid w:val="00D56308"/>
    <w:rsid w:val="00D56520"/>
    <w:rsid w:val="00D567FB"/>
    <w:rsid w:val="00D57DFA"/>
    <w:rsid w:val="00D60138"/>
    <w:rsid w:val="00D60475"/>
    <w:rsid w:val="00D60736"/>
    <w:rsid w:val="00D60950"/>
    <w:rsid w:val="00D61198"/>
    <w:rsid w:val="00D62C2B"/>
    <w:rsid w:val="00D63588"/>
    <w:rsid w:val="00D63D5C"/>
    <w:rsid w:val="00D6691C"/>
    <w:rsid w:val="00D66B3C"/>
    <w:rsid w:val="00D67B05"/>
    <w:rsid w:val="00D70DBC"/>
    <w:rsid w:val="00D71FB5"/>
    <w:rsid w:val="00D74D11"/>
    <w:rsid w:val="00D74E57"/>
    <w:rsid w:val="00D7664D"/>
    <w:rsid w:val="00D77424"/>
    <w:rsid w:val="00D77D16"/>
    <w:rsid w:val="00D831D7"/>
    <w:rsid w:val="00D8465F"/>
    <w:rsid w:val="00D84F2F"/>
    <w:rsid w:val="00D85322"/>
    <w:rsid w:val="00D85C7B"/>
    <w:rsid w:val="00D85DDD"/>
    <w:rsid w:val="00D8605F"/>
    <w:rsid w:val="00D8704E"/>
    <w:rsid w:val="00D90529"/>
    <w:rsid w:val="00D922A6"/>
    <w:rsid w:val="00D928A1"/>
    <w:rsid w:val="00D9442D"/>
    <w:rsid w:val="00D95F20"/>
    <w:rsid w:val="00D9667C"/>
    <w:rsid w:val="00D97046"/>
    <w:rsid w:val="00D9763F"/>
    <w:rsid w:val="00DA175A"/>
    <w:rsid w:val="00DA2833"/>
    <w:rsid w:val="00DA399B"/>
    <w:rsid w:val="00DA44AD"/>
    <w:rsid w:val="00DA56EA"/>
    <w:rsid w:val="00DA60FD"/>
    <w:rsid w:val="00DA6215"/>
    <w:rsid w:val="00DA66C3"/>
    <w:rsid w:val="00DA6DD1"/>
    <w:rsid w:val="00DB0E27"/>
    <w:rsid w:val="00DB0E74"/>
    <w:rsid w:val="00DB2678"/>
    <w:rsid w:val="00DB2814"/>
    <w:rsid w:val="00DB2853"/>
    <w:rsid w:val="00DB3960"/>
    <w:rsid w:val="00DB4A68"/>
    <w:rsid w:val="00DB4C07"/>
    <w:rsid w:val="00DB6391"/>
    <w:rsid w:val="00DB66EE"/>
    <w:rsid w:val="00DB7494"/>
    <w:rsid w:val="00DC07AA"/>
    <w:rsid w:val="00DC2F2F"/>
    <w:rsid w:val="00DC34CD"/>
    <w:rsid w:val="00DC46ED"/>
    <w:rsid w:val="00DC4B66"/>
    <w:rsid w:val="00DC4E37"/>
    <w:rsid w:val="00DC5D50"/>
    <w:rsid w:val="00DC5EF5"/>
    <w:rsid w:val="00DC71B9"/>
    <w:rsid w:val="00DC7C16"/>
    <w:rsid w:val="00DD0C2C"/>
    <w:rsid w:val="00DD240B"/>
    <w:rsid w:val="00DD364E"/>
    <w:rsid w:val="00DD4BF9"/>
    <w:rsid w:val="00DD6BD3"/>
    <w:rsid w:val="00DD7E5E"/>
    <w:rsid w:val="00DE00E7"/>
    <w:rsid w:val="00DE1690"/>
    <w:rsid w:val="00DE285D"/>
    <w:rsid w:val="00DE4E2F"/>
    <w:rsid w:val="00DE5068"/>
    <w:rsid w:val="00DE560B"/>
    <w:rsid w:val="00DE630B"/>
    <w:rsid w:val="00DE683F"/>
    <w:rsid w:val="00DE7486"/>
    <w:rsid w:val="00DF1834"/>
    <w:rsid w:val="00DF1EDE"/>
    <w:rsid w:val="00DF1F4A"/>
    <w:rsid w:val="00DF24BD"/>
    <w:rsid w:val="00DF26EE"/>
    <w:rsid w:val="00DF3BD2"/>
    <w:rsid w:val="00DF4663"/>
    <w:rsid w:val="00DF4FC4"/>
    <w:rsid w:val="00DF7117"/>
    <w:rsid w:val="00DF7BB1"/>
    <w:rsid w:val="00E00224"/>
    <w:rsid w:val="00E0101F"/>
    <w:rsid w:val="00E018E8"/>
    <w:rsid w:val="00E026AA"/>
    <w:rsid w:val="00E038CE"/>
    <w:rsid w:val="00E0463C"/>
    <w:rsid w:val="00E0469D"/>
    <w:rsid w:val="00E04B29"/>
    <w:rsid w:val="00E04CCB"/>
    <w:rsid w:val="00E077C9"/>
    <w:rsid w:val="00E105BF"/>
    <w:rsid w:val="00E106BB"/>
    <w:rsid w:val="00E11C02"/>
    <w:rsid w:val="00E12716"/>
    <w:rsid w:val="00E1340A"/>
    <w:rsid w:val="00E13935"/>
    <w:rsid w:val="00E13DE4"/>
    <w:rsid w:val="00E150F4"/>
    <w:rsid w:val="00E159E9"/>
    <w:rsid w:val="00E15CB7"/>
    <w:rsid w:val="00E15FD3"/>
    <w:rsid w:val="00E16985"/>
    <w:rsid w:val="00E20E5A"/>
    <w:rsid w:val="00E224FC"/>
    <w:rsid w:val="00E25600"/>
    <w:rsid w:val="00E25A67"/>
    <w:rsid w:val="00E271C2"/>
    <w:rsid w:val="00E27C5C"/>
    <w:rsid w:val="00E30EAF"/>
    <w:rsid w:val="00E31F57"/>
    <w:rsid w:val="00E32159"/>
    <w:rsid w:val="00E3219B"/>
    <w:rsid w:val="00E3275A"/>
    <w:rsid w:val="00E336C5"/>
    <w:rsid w:val="00E337E9"/>
    <w:rsid w:val="00E3425B"/>
    <w:rsid w:val="00E34794"/>
    <w:rsid w:val="00E35A79"/>
    <w:rsid w:val="00E35CC5"/>
    <w:rsid w:val="00E35E17"/>
    <w:rsid w:val="00E35E92"/>
    <w:rsid w:val="00E3601C"/>
    <w:rsid w:val="00E36E4B"/>
    <w:rsid w:val="00E36EFB"/>
    <w:rsid w:val="00E40862"/>
    <w:rsid w:val="00E41143"/>
    <w:rsid w:val="00E41279"/>
    <w:rsid w:val="00E41EB5"/>
    <w:rsid w:val="00E43935"/>
    <w:rsid w:val="00E4431C"/>
    <w:rsid w:val="00E447B9"/>
    <w:rsid w:val="00E46512"/>
    <w:rsid w:val="00E4774E"/>
    <w:rsid w:val="00E5001A"/>
    <w:rsid w:val="00E5006C"/>
    <w:rsid w:val="00E502C4"/>
    <w:rsid w:val="00E52535"/>
    <w:rsid w:val="00E53AF8"/>
    <w:rsid w:val="00E53F62"/>
    <w:rsid w:val="00E55ABC"/>
    <w:rsid w:val="00E56CE5"/>
    <w:rsid w:val="00E57323"/>
    <w:rsid w:val="00E57B74"/>
    <w:rsid w:val="00E60AAB"/>
    <w:rsid w:val="00E612FD"/>
    <w:rsid w:val="00E6200B"/>
    <w:rsid w:val="00E62E16"/>
    <w:rsid w:val="00E634A3"/>
    <w:rsid w:val="00E6639F"/>
    <w:rsid w:val="00E67C63"/>
    <w:rsid w:val="00E70E1F"/>
    <w:rsid w:val="00E711AE"/>
    <w:rsid w:val="00E73347"/>
    <w:rsid w:val="00E73729"/>
    <w:rsid w:val="00E7484B"/>
    <w:rsid w:val="00E76B8A"/>
    <w:rsid w:val="00E8093B"/>
    <w:rsid w:val="00E81030"/>
    <w:rsid w:val="00E812BD"/>
    <w:rsid w:val="00E814D6"/>
    <w:rsid w:val="00E81F5D"/>
    <w:rsid w:val="00E82FA7"/>
    <w:rsid w:val="00E8629F"/>
    <w:rsid w:val="00E86549"/>
    <w:rsid w:val="00E87347"/>
    <w:rsid w:val="00E8740D"/>
    <w:rsid w:val="00E876EC"/>
    <w:rsid w:val="00E87916"/>
    <w:rsid w:val="00E901A2"/>
    <w:rsid w:val="00E90B54"/>
    <w:rsid w:val="00E90E2C"/>
    <w:rsid w:val="00E910FC"/>
    <w:rsid w:val="00E92BD8"/>
    <w:rsid w:val="00E94990"/>
    <w:rsid w:val="00E951EC"/>
    <w:rsid w:val="00E9594C"/>
    <w:rsid w:val="00E96112"/>
    <w:rsid w:val="00E97AA9"/>
    <w:rsid w:val="00EA0259"/>
    <w:rsid w:val="00EA09B1"/>
    <w:rsid w:val="00EA0A11"/>
    <w:rsid w:val="00EA1563"/>
    <w:rsid w:val="00EA16D2"/>
    <w:rsid w:val="00EA2C39"/>
    <w:rsid w:val="00EA314A"/>
    <w:rsid w:val="00EA3C24"/>
    <w:rsid w:val="00EA3D76"/>
    <w:rsid w:val="00EA4909"/>
    <w:rsid w:val="00EA6F88"/>
    <w:rsid w:val="00EB0292"/>
    <w:rsid w:val="00EB0D60"/>
    <w:rsid w:val="00EB3438"/>
    <w:rsid w:val="00EB3BAE"/>
    <w:rsid w:val="00EB52D0"/>
    <w:rsid w:val="00EB597F"/>
    <w:rsid w:val="00EB6291"/>
    <w:rsid w:val="00EB73F9"/>
    <w:rsid w:val="00EB7A08"/>
    <w:rsid w:val="00EC0715"/>
    <w:rsid w:val="00EC2679"/>
    <w:rsid w:val="00EC3FCB"/>
    <w:rsid w:val="00EC6227"/>
    <w:rsid w:val="00EC65A1"/>
    <w:rsid w:val="00EC6A1C"/>
    <w:rsid w:val="00EC6B6E"/>
    <w:rsid w:val="00EC6E93"/>
    <w:rsid w:val="00EC746A"/>
    <w:rsid w:val="00EC7D9F"/>
    <w:rsid w:val="00ED0121"/>
    <w:rsid w:val="00ED01D5"/>
    <w:rsid w:val="00ED147F"/>
    <w:rsid w:val="00ED1C52"/>
    <w:rsid w:val="00ED278D"/>
    <w:rsid w:val="00ED291C"/>
    <w:rsid w:val="00ED2C66"/>
    <w:rsid w:val="00ED34F0"/>
    <w:rsid w:val="00ED4D27"/>
    <w:rsid w:val="00ED5D62"/>
    <w:rsid w:val="00ED622A"/>
    <w:rsid w:val="00ED668A"/>
    <w:rsid w:val="00EE066A"/>
    <w:rsid w:val="00EE2605"/>
    <w:rsid w:val="00EE2CA8"/>
    <w:rsid w:val="00EE3219"/>
    <w:rsid w:val="00EE385D"/>
    <w:rsid w:val="00EE3A95"/>
    <w:rsid w:val="00EE4167"/>
    <w:rsid w:val="00EE4B0E"/>
    <w:rsid w:val="00EE4F70"/>
    <w:rsid w:val="00EE5692"/>
    <w:rsid w:val="00EE5A19"/>
    <w:rsid w:val="00EE5BAE"/>
    <w:rsid w:val="00EE6AED"/>
    <w:rsid w:val="00EF0164"/>
    <w:rsid w:val="00EF0CA1"/>
    <w:rsid w:val="00EF3E34"/>
    <w:rsid w:val="00EF4235"/>
    <w:rsid w:val="00EF42C6"/>
    <w:rsid w:val="00EF4DB4"/>
    <w:rsid w:val="00EF53BF"/>
    <w:rsid w:val="00EF54DC"/>
    <w:rsid w:val="00EF5511"/>
    <w:rsid w:val="00EF5D8B"/>
    <w:rsid w:val="00EF60D4"/>
    <w:rsid w:val="00EF75D0"/>
    <w:rsid w:val="00F00283"/>
    <w:rsid w:val="00F0129D"/>
    <w:rsid w:val="00F01416"/>
    <w:rsid w:val="00F01A03"/>
    <w:rsid w:val="00F038A9"/>
    <w:rsid w:val="00F04035"/>
    <w:rsid w:val="00F05407"/>
    <w:rsid w:val="00F0557F"/>
    <w:rsid w:val="00F05D4D"/>
    <w:rsid w:val="00F05D80"/>
    <w:rsid w:val="00F05DFF"/>
    <w:rsid w:val="00F072D8"/>
    <w:rsid w:val="00F07C7D"/>
    <w:rsid w:val="00F07D40"/>
    <w:rsid w:val="00F10310"/>
    <w:rsid w:val="00F10B79"/>
    <w:rsid w:val="00F10D39"/>
    <w:rsid w:val="00F12D23"/>
    <w:rsid w:val="00F13078"/>
    <w:rsid w:val="00F14A93"/>
    <w:rsid w:val="00F15855"/>
    <w:rsid w:val="00F163BC"/>
    <w:rsid w:val="00F16572"/>
    <w:rsid w:val="00F16D32"/>
    <w:rsid w:val="00F16F09"/>
    <w:rsid w:val="00F16F27"/>
    <w:rsid w:val="00F1709D"/>
    <w:rsid w:val="00F17CF2"/>
    <w:rsid w:val="00F17FE1"/>
    <w:rsid w:val="00F2065F"/>
    <w:rsid w:val="00F20E79"/>
    <w:rsid w:val="00F2267B"/>
    <w:rsid w:val="00F2271F"/>
    <w:rsid w:val="00F24C35"/>
    <w:rsid w:val="00F24C97"/>
    <w:rsid w:val="00F279BB"/>
    <w:rsid w:val="00F30653"/>
    <w:rsid w:val="00F31D4A"/>
    <w:rsid w:val="00F322E1"/>
    <w:rsid w:val="00F3232A"/>
    <w:rsid w:val="00F3413D"/>
    <w:rsid w:val="00F346D3"/>
    <w:rsid w:val="00F35F5E"/>
    <w:rsid w:val="00F36B8F"/>
    <w:rsid w:val="00F375C8"/>
    <w:rsid w:val="00F40148"/>
    <w:rsid w:val="00F406E0"/>
    <w:rsid w:val="00F41510"/>
    <w:rsid w:val="00F42619"/>
    <w:rsid w:val="00F427A9"/>
    <w:rsid w:val="00F431B6"/>
    <w:rsid w:val="00F44F08"/>
    <w:rsid w:val="00F45E15"/>
    <w:rsid w:val="00F47543"/>
    <w:rsid w:val="00F47B11"/>
    <w:rsid w:val="00F47C56"/>
    <w:rsid w:val="00F508B8"/>
    <w:rsid w:val="00F5153F"/>
    <w:rsid w:val="00F52D58"/>
    <w:rsid w:val="00F566D5"/>
    <w:rsid w:val="00F56A9C"/>
    <w:rsid w:val="00F56B59"/>
    <w:rsid w:val="00F57459"/>
    <w:rsid w:val="00F5754F"/>
    <w:rsid w:val="00F57C32"/>
    <w:rsid w:val="00F60D53"/>
    <w:rsid w:val="00F635D5"/>
    <w:rsid w:val="00F6508E"/>
    <w:rsid w:val="00F65CD9"/>
    <w:rsid w:val="00F6759F"/>
    <w:rsid w:val="00F67F22"/>
    <w:rsid w:val="00F719AC"/>
    <w:rsid w:val="00F71C39"/>
    <w:rsid w:val="00F727E6"/>
    <w:rsid w:val="00F727F8"/>
    <w:rsid w:val="00F72C47"/>
    <w:rsid w:val="00F7517A"/>
    <w:rsid w:val="00F77036"/>
    <w:rsid w:val="00F77B6B"/>
    <w:rsid w:val="00F77EB0"/>
    <w:rsid w:val="00F804F7"/>
    <w:rsid w:val="00F81146"/>
    <w:rsid w:val="00F81AC1"/>
    <w:rsid w:val="00F8261A"/>
    <w:rsid w:val="00F8323D"/>
    <w:rsid w:val="00F83CD4"/>
    <w:rsid w:val="00F842D9"/>
    <w:rsid w:val="00F8681B"/>
    <w:rsid w:val="00F86CC4"/>
    <w:rsid w:val="00F87101"/>
    <w:rsid w:val="00F9026A"/>
    <w:rsid w:val="00F90E88"/>
    <w:rsid w:val="00F91F8F"/>
    <w:rsid w:val="00F9209E"/>
    <w:rsid w:val="00F922E0"/>
    <w:rsid w:val="00F94ADB"/>
    <w:rsid w:val="00F95763"/>
    <w:rsid w:val="00F96FB2"/>
    <w:rsid w:val="00FA136F"/>
    <w:rsid w:val="00FA1528"/>
    <w:rsid w:val="00FA174D"/>
    <w:rsid w:val="00FA176D"/>
    <w:rsid w:val="00FA3FA0"/>
    <w:rsid w:val="00FA4597"/>
    <w:rsid w:val="00FA4763"/>
    <w:rsid w:val="00FA584D"/>
    <w:rsid w:val="00FA6D2C"/>
    <w:rsid w:val="00FA7BFA"/>
    <w:rsid w:val="00FB0648"/>
    <w:rsid w:val="00FB06CF"/>
    <w:rsid w:val="00FB08CA"/>
    <w:rsid w:val="00FB3349"/>
    <w:rsid w:val="00FB3879"/>
    <w:rsid w:val="00FB4120"/>
    <w:rsid w:val="00FB47DF"/>
    <w:rsid w:val="00FB4C93"/>
    <w:rsid w:val="00FB7037"/>
    <w:rsid w:val="00FB79E8"/>
    <w:rsid w:val="00FB7DBD"/>
    <w:rsid w:val="00FC051F"/>
    <w:rsid w:val="00FC052B"/>
    <w:rsid w:val="00FC2E5C"/>
    <w:rsid w:val="00FC3B56"/>
    <w:rsid w:val="00FC5F9D"/>
    <w:rsid w:val="00FC7503"/>
    <w:rsid w:val="00FD083F"/>
    <w:rsid w:val="00FD1A04"/>
    <w:rsid w:val="00FD2563"/>
    <w:rsid w:val="00FD2C87"/>
    <w:rsid w:val="00FD446A"/>
    <w:rsid w:val="00FD4F3F"/>
    <w:rsid w:val="00FD53AC"/>
    <w:rsid w:val="00FD68A0"/>
    <w:rsid w:val="00FE0B2E"/>
    <w:rsid w:val="00FE110A"/>
    <w:rsid w:val="00FE11AB"/>
    <w:rsid w:val="00FE3DD7"/>
    <w:rsid w:val="00FE4E84"/>
    <w:rsid w:val="00FE5111"/>
    <w:rsid w:val="00FE6651"/>
    <w:rsid w:val="00FE6BD1"/>
    <w:rsid w:val="00FE6D29"/>
    <w:rsid w:val="00FE6E8C"/>
    <w:rsid w:val="00FF02B6"/>
    <w:rsid w:val="00FF04B3"/>
    <w:rsid w:val="00FF0948"/>
    <w:rsid w:val="00FF0A7D"/>
    <w:rsid w:val="00FF1125"/>
    <w:rsid w:val="00FF143D"/>
    <w:rsid w:val="00FF4FB9"/>
    <w:rsid w:val="00FF54FC"/>
    <w:rsid w:val="00FF6F0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3184450"/>
  <w15:chartTrackingRefBased/>
  <w15:docId w15:val="{B3F085C1-E408-4519-AB3F-A3E2AA7C64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1" w:qFormat="1"/>
    <w:lsdException w:name="heading 3" w:uiPriority="1" w:qFormat="1"/>
    <w:lsdException w:name="heading 4" w:qFormat="1"/>
    <w:lsdException w:name="heading 5" w:uiPriority="1" w:qFormat="1"/>
    <w:lsdException w:name="heading 6" w:uiPriority="1" w:qFormat="1"/>
    <w:lsdException w:name="heading 7" w:uiPriority="1" w:qFormat="1"/>
    <w:lsdException w:name="heading 8" w:uiPriority="1" w:qFormat="1"/>
    <w:lsdException w:name="heading 9" w:uiPriority="1" w:qFormat="1"/>
    <w:lsdException w:name="toc 1" w:uiPriority="39" w:qFormat="1"/>
    <w:lsdException w:name="toc 2" w:uiPriority="39" w:qFormat="1"/>
    <w:lsdException w:name="toc 3" w:uiPriority="39" w:qFormat="1"/>
    <w:lsdException w:name="toc 4" w:uiPriority="39" w:qFormat="1"/>
    <w:lsdException w:name="toc 5" w:uiPriority="1" w:qFormat="1"/>
    <w:lsdException w:name="toc 6" w:uiPriority="1" w:qFormat="1"/>
    <w:lsdException w:name="toc 9" w:uiPriority="39"/>
    <w:lsdException w:name="caption" w:uiPriority="35" w:qFormat="1"/>
    <w:lsdException w:name="Title" w:qFormat="1"/>
    <w:lsdException w:name="Body Text" w:qFormat="1"/>
    <w:lsdException w:name="Subtitle" w:qFormat="1"/>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337339"/>
    <w:pPr>
      <w:spacing w:after="180"/>
    </w:pPr>
    <w:rPr>
      <w:lang w:eastAsia="en-US"/>
    </w:rPr>
  </w:style>
  <w:style w:type="paragraph" w:styleId="1">
    <w:name w:val="heading 1"/>
    <w:aliases w:val="H1,Memo Heading 1,h1 + 11 pt,Before:  6 pt,After:  0 pt,Char,NMP Heading 1,h1,app heading 1,l1,h11,h12,h13,h14,h15,h16,h17,h111,h121,h131,h141,h151,h161,h18,h112,h122,h132,h142,h152,h162,h19,h113,h123,h133,h143,h153,h163,1,Section of paper"/>
    <w:next w:val="a0"/>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0"/>
    <w:link w:val="21"/>
    <w:uiPriority w:val="1"/>
    <w:qFormat/>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
    <w:basedOn w:val="2"/>
    <w:next w:val="a0"/>
    <w:uiPriority w:val="1"/>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0"/>
    <w:link w:val="40"/>
    <w:qFormat/>
    <w:pPr>
      <w:ind w:left="1418" w:hanging="1418"/>
      <w:outlineLvl w:val="3"/>
    </w:pPr>
    <w:rPr>
      <w:sz w:val="24"/>
    </w:rPr>
  </w:style>
  <w:style w:type="paragraph" w:styleId="5">
    <w:name w:val="heading 5"/>
    <w:basedOn w:val="4"/>
    <w:next w:val="a0"/>
    <w:uiPriority w:val="1"/>
    <w:qFormat/>
    <w:pPr>
      <w:ind w:left="1701" w:hanging="1701"/>
      <w:outlineLvl w:val="4"/>
    </w:pPr>
    <w:rPr>
      <w:sz w:val="22"/>
    </w:rPr>
  </w:style>
  <w:style w:type="paragraph" w:styleId="6">
    <w:name w:val="heading 6"/>
    <w:basedOn w:val="H6"/>
    <w:next w:val="a0"/>
    <w:uiPriority w:val="1"/>
    <w:qFormat/>
    <w:pPr>
      <w:outlineLvl w:val="5"/>
    </w:pPr>
  </w:style>
  <w:style w:type="paragraph" w:styleId="7">
    <w:name w:val="heading 7"/>
    <w:basedOn w:val="H6"/>
    <w:next w:val="a0"/>
    <w:uiPriority w:val="1"/>
    <w:qFormat/>
    <w:pPr>
      <w:outlineLvl w:val="6"/>
    </w:pPr>
  </w:style>
  <w:style w:type="paragraph" w:styleId="8">
    <w:name w:val="heading 8"/>
    <w:basedOn w:val="1"/>
    <w:next w:val="a0"/>
    <w:uiPriority w:val="1"/>
    <w:qFormat/>
    <w:pPr>
      <w:ind w:left="0" w:firstLine="0"/>
      <w:outlineLvl w:val="7"/>
    </w:pPr>
  </w:style>
  <w:style w:type="paragraph" w:styleId="9">
    <w:name w:val="heading 9"/>
    <w:basedOn w:val="8"/>
    <w:next w:val="a0"/>
    <w:uiPriority w:val="1"/>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0"/>
    <w:pPr>
      <w:spacing w:before="180"/>
      <w:ind w:left="2693" w:hanging="2693"/>
    </w:pPr>
    <w:rPr>
      <w:b/>
    </w:rPr>
  </w:style>
  <w:style w:type="paragraph" w:customStyle="1" w:styleId="10">
    <w:name w:val="目录 1"/>
    <w:uiPriority w:val="39"/>
    <w:qFormat/>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link w:val="a5"/>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1"/>
    <w:uiPriority w:val="1"/>
    <w:qFormat/>
    <w:pPr>
      <w:ind w:left="1701" w:hanging="1701"/>
    </w:pPr>
  </w:style>
  <w:style w:type="paragraph" w:customStyle="1" w:styleId="41">
    <w:name w:val="目录 4"/>
    <w:basedOn w:val="30"/>
    <w:uiPriority w:val="39"/>
    <w:qFormat/>
    <w:pPr>
      <w:ind w:left="1418" w:hanging="1418"/>
    </w:pPr>
  </w:style>
  <w:style w:type="paragraph" w:customStyle="1" w:styleId="30">
    <w:name w:val="目录 3"/>
    <w:basedOn w:val="20"/>
    <w:uiPriority w:val="39"/>
    <w:qFormat/>
    <w:pPr>
      <w:ind w:left="1134" w:hanging="1134"/>
    </w:pPr>
  </w:style>
  <w:style w:type="paragraph" w:customStyle="1" w:styleId="20">
    <w:name w:val="目录 2"/>
    <w:basedOn w:val="10"/>
    <w:uiPriority w:val="39"/>
    <w:qFormat/>
    <w:pPr>
      <w:keepNext w:val="0"/>
      <w:spacing w:before="0"/>
      <w:ind w:left="851" w:hanging="851"/>
    </w:pPr>
    <w:rPr>
      <w:sz w:val="20"/>
    </w:rPr>
  </w:style>
  <w:style w:type="paragraph" w:styleId="11">
    <w:name w:val="index 1"/>
    <w:basedOn w:val="a0"/>
    <w:semiHidden/>
    <w:pPr>
      <w:keepLines/>
      <w:spacing w:after="0"/>
    </w:pPr>
  </w:style>
  <w:style w:type="paragraph" w:styleId="22">
    <w:name w:val="index 2"/>
    <w:basedOn w:val="11"/>
    <w:semiHidden/>
    <w:pPr>
      <w:ind w:left="284"/>
    </w:pPr>
  </w:style>
  <w:style w:type="paragraph" w:customStyle="1" w:styleId="TT">
    <w:name w:val="TT"/>
    <w:basedOn w:val="1"/>
    <w:next w:val="a0"/>
    <w:pPr>
      <w:outlineLvl w:val="9"/>
    </w:pPr>
  </w:style>
  <w:style w:type="paragraph" w:styleId="a6">
    <w:name w:val="footer"/>
    <w:basedOn w:val="a4"/>
    <w:pPr>
      <w:jc w:val="center"/>
    </w:pPr>
    <w:rPr>
      <w:i/>
    </w:rPr>
  </w:style>
  <w:style w:type="character" w:styleId="a7">
    <w:name w:val="footnote reference"/>
    <w:semiHidden/>
    <w:rPr>
      <w:b/>
      <w:position w:val="6"/>
      <w:sz w:val="16"/>
    </w:rPr>
  </w:style>
  <w:style w:type="paragraph" w:styleId="a8">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pPr>
      <w:jc w:val="right"/>
    </w:pPr>
  </w:style>
  <w:style w:type="paragraph" w:customStyle="1" w:styleId="TAL">
    <w:name w:val="TAL"/>
    <w:basedOn w:val="a0"/>
    <w:link w:val="TALChar"/>
    <w:qFormat/>
    <w:pPr>
      <w:keepNext/>
      <w:keepLines/>
      <w:spacing w:after="0"/>
    </w:pPr>
    <w:rPr>
      <w:rFonts w:ascii="Arial" w:hAnsi="Arial"/>
      <w:sz w:val="18"/>
      <w:lang w:eastAsia="x-none"/>
    </w:rPr>
  </w:style>
  <w:style w:type="paragraph" w:styleId="23">
    <w:name w:val="List Number 2"/>
    <w:basedOn w:val="a9"/>
    <w:pPr>
      <w:ind w:left="851"/>
    </w:pPr>
  </w:style>
  <w:style w:type="paragraph" w:styleId="a9">
    <w:name w:val="List Number"/>
    <w:basedOn w:val="aa"/>
  </w:style>
  <w:style w:type="paragraph" w:styleId="aa">
    <w:name w:val="List"/>
    <w:basedOn w:val="a0"/>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rPr>
      <w:lang w:eastAsia="x-none"/>
    </w:rPr>
  </w:style>
  <w:style w:type="paragraph" w:customStyle="1" w:styleId="60">
    <w:name w:val="目录 6"/>
    <w:basedOn w:val="50"/>
    <w:next w:val="a0"/>
    <w:uiPriority w:val="1"/>
    <w:qFormat/>
    <w:pPr>
      <w:ind w:left="1985" w:hanging="1985"/>
    </w:pPr>
  </w:style>
  <w:style w:type="paragraph" w:customStyle="1" w:styleId="70">
    <w:name w:val="目录 7"/>
    <w:basedOn w:val="60"/>
    <w:next w:val="a0"/>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aliases w:val="EN"/>
    <w:basedOn w:val="NO"/>
    <w:link w:val="EditorsNoteChar"/>
    <w:rPr>
      <w:color w:val="FF0000"/>
    </w:rPr>
  </w:style>
  <w:style w:type="paragraph" w:customStyle="1" w:styleId="TH">
    <w:name w:val="TH"/>
    <w:basedOn w:val="a0"/>
    <w:link w:val="THChar"/>
    <w:qFormat/>
    <w:pPr>
      <w:keepNext/>
      <w:keepLines/>
      <w:spacing w:before="60"/>
      <w:jc w:val="center"/>
    </w:pPr>
    <w:rPr>
      <w:rFonts w:ascii="Arial" w:hAnsi="Arial"/>
      <w:b/>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4"/>
    <w:pPr>
      <w:ind w:left="1135"/>
    </w:pPr>
  </w:style>
  <w:style w:type="paragraph" w:styleId="25">
    <w:name w:val="List 2"/>
    <w:basedOn w:val="aa"/>
    <w:pPr>
      <w:ind w:left="851"/>
    </w:p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styleId="43">
    <w:name w:val="List Bullet 4"/>
    <w:basedOn w:val="31"/>
    <w:pPr>
      <w:ind w:left="1418"/>
    </w:pPr>
  </w:style>
  <w:style w:type="paragraph" w:styleId="52">
    <w:name w:val="List Bullet 5"/>
    <w:basedOn w:val="43"/>
    <w:pPr>
      <w:ind w:left="1702"/>
    </w:pPr>
  </w:style>
  <w:style w:type="paragraph" w:customStyle="1" w:styleId="B2">
    <w:name w:val="B2"/>
    <w:basedOn w:val="25"/>
    <w:link w:val="B2Char"/>
  </w:style>
  <w:style w:type="paragraph" w:customStyle="1" w:styleId="B3">
    <w:name w:val="B3"/>
    <w:basedOn w:val="32"/>
    <w:link w:val="B3Char"/>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character" w:customStyle="1" w:styleId="TALChar">
    <w:name w:val="TAL Char"/>
    <w:link w:val="TAL"/>
    <w:qFormat/>
    <w:rsid w:val="00064500"/>
    <w:rPr>
      <w:rFonts w:ascii="Arial" w:hAnsi="Arial"/>
      <w:sz w:val="18"/>
      <w:lang w:val="en-G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d">
    <w:name w:val="caption"/>
    <w:aliases w:val="cap,cap Char,Caption Char,Caption Char1 Char,cap Char Char1,Caption Char Char1 Char,cap Char2,Caption Equation,cap1,cap2,cap11,Légende-figure,Légende-figure Char,Beschrifubg,Beschriftung Char,label,cap11 Char,cap11 Char Char Char,captions,Ca"/>
    <w:basedOn w:val="a0"/>
    <w:next w:val="a0"/>
    <w:link w:val="12"/>
    <w:uiPriority w:val="35"/>
    <w:qFormat/>
    <w:pPr>
      <w:spacing w:before="120" w:after="120"/>
    </w:pPr>
    <w:rPr>
      <w:b/>
    </w:rPr>
  </w:style>
  <w:style w:type="character" w:styleId="ae">
    <w:name w:val="Hyperlink"/>
    <w:rPr>
      <w:color w:val="0000FF"/>
      <w:u w:val="single"/>
    </w:rPr>
  </w:style>
  <w:style w:type="character" w:styleId="af">
    <w:name w:val="FollowedHyperlink"/>
    <w:rPr>
      <w:color w:val="800080"/>
      <w:u w:val="single"/>
    </w:rPr>
  </w:style>
  <w:style w:type="paragraph" w:styleId="af0">
    <w:name w:val="Document Map"/>
    <w:basedOn w:val="a0"/>
    <w:semiHidden/>
    <w:pPr>
      <w:shd w:val="clear" w:color="auto" w:fill="000080"/>
    </w:pPr>
    <w:rPr>
      <w:rFonts w:ascii="Tahoma" w:hAnsi="Tahoma"/>
    </w:rPr>
  </w:style>
  <w:style w:type="paragraph" w:styleId="af1">
    <w:name w:val="Plain Text"/>
    <w:basedOn w:val="a0"/>
    <w:rPr>
      <w:rFonts w:ascii="Courier New" w:hAnsi="Courier New"/>
      <w:lang w:val="nb-NO"/>
    </w:rPr>
  </w:style>
  <w:style w:type="paragraph" w:customStyle="1" w:styleId="TAJ">
    <w:name w:val="TAJ"/>
    <w:basedOn w:val="TH"/>
  </w:style>
  <w:style w:type="paragraph" w:styleId="af2">
    <w:name w:val="Body Text"/>
    <w:basedOn w:val="a0"/>
    <w:qFormat/>
  </w:style>
  <w:style w:type="character" w:styleId="af3">
    <w:name w:val="annotation reference"/>
    <w:semiHidden/>
    <w:rPr>
      <w:sz w:val="16"/>
    </w:rPr>
  </w:style>
  <w:style w:type="paragraph" w:customStyle="1" w:styleId="Guidance">
    <w:name w:val="Guidance"/>
    <w:basedOn w:val="a0"/>
    <w:rPr>
      <w:i/>
      <w:color w:val="0000FF"/>
    </w:rPr>
  </w:style>
  <w:style w:type="paragraph" w:styleId="af4">
    <w:name w:val="annotation text"/>
    <w:basedOn w:val="a0"/>
    <w:link w:val="13"/>
    <w:semiHidden/>
  </w:style>
  <w:style w:type="paragraph" w:styleId="af5">
    <w:name w:val="Balloon Text"/>
    <w:basedOn w:val="a0"/>
    <w:link w:val="14"/>
    <w:rsid w:val="006B1C2F"/>
    <w:pPr>
      <w:spacing w:after="0"/>
    </w:pPr>
    <w:rPr>
      <w:rFonts w:ascii="Segoe UI" w:hAnsi="Segoe UI"/>
      <w:sz w:val="18"/>
      <w:szCs w:val="18"/>
      <w:lang w:eastAsia="x-none"/>
    </w:rPr>
  </w:style>
  <w:style w:type="character" w:customStyle="1" w:styleId="14">
    <w:name w:val="批注框文本 字符1"/>
    <w:link w:val="af5"/>
    <w:rsid w:val="006B1C2F"/>
    <w:rPr>
      <w:rFonts w:ascii="Segoe UI" w:hAnsi="Segoe UI" w:cs="Segoe UI"/>
      <w:sz w:val="18"/>
      <w:szCs w:val="18"/>
      <w:lang w:val="en-GB"/>
    </w:rPr>
  </w:style>
  <w:style w:type="character" w:customStyle="1" w:styleId="B1Char">
    <w:name w:val="B1 Char"/>
    <w:link w:val="B1"/>
    <w:rsid w:val="006B1C2F"/>
    <w:rPr>
      <w:lang w:val="en-GB"/>
    </w:rPr>
  </w:style>
  <w:style w:type="character" w:customStyle="1" w:styleId="TAHCar">
    <w:name w:val="TAH Car"/>
    <w:link w:val="TAH"/>
    <w:qFormat/>
    <w:rsid w:val="006B1C2F"/>
    <w:rPr>
      <w:rFonts w:ascii="Arial" w:hAnsi="Arial"/>
      <w:b/>
      <w:sz w:val="18"/>
      <w:lang w:val="en-GB"/>
    </w:rPr>
  </w:style>
  <w:style w:type="character" w:customStyle="1" w:styleId="TACChar">
    <w:name w:val="TAC Char"/>
    <w:link w:val="TAC"/>
    <w:qFormat/>
    <w:rsid w:val="00A56613"/>
    <w:rPr>
      <w:rFonts w:ascii="Arial" w:hAnsi="Arial"/>
      <w:sz w:val="18"/>
      <w:lang w:val="en-GB"/>
    </w:rPr>
  </w:style>
  <w:style w:type="character" w:customStyle="1" w:styleId="TFChar">
    <w:name w:val="TF Char"/>
    <w:link w:val="TF"/>
    <w:rsid w:val="00A165D9"/>
    <w:rPr>
      <w:rFonts w:ascii="Arial" w:hAnsi="Arial"/>
      <w:b/>
      <w:lang w:val="en-GB"/>
    </w:rPr>
  </w:style>
  <w:style w:type="character" w:customStyle="1" w:styleId="THChar">
    <w:name w:val="TH Char"/>
    <w:link w:val="TH"/>
    <w:qFormat/>
    <w:locked/>
    <w:rsid w:val="00064500"/>
    <w:rPr>
      <w:rFonts w:ascii="Arial" w:hAnsi="Arial"/>
      <w:b/>
      <w:lang w:val="en-GB"/>
    </w:rPr>
  </w:style>
  <w:style w:type="character" w:customStyle="1" w:styleId="B1Char1">
    <w:name w:val="B1 Char1"/>
    <w:rsid w:val="00AE116C"/>
    <w:rPr>
      <w:rFonts w:eastAsia="Times New Roman"/>
    </w:rPr>
  </w:style>
  <w:style w:type="paragraph" w:styleId="af6">
    <w:name w:val="List Paragraph"/>
    <w:aliases w:val="列出段落,- Bullets,?? ??,?????,????,リスト段落,Lista1,列出段落1,中等深浅网格 1 - 着色 21,R4_bullets,列表段落1,—ño’i—Ž,¥¡¡¡¡ì¬º¥¹¥È¶ÎÂä,ÁÐ³ö¶ÎÂä,¥ê¥¹¥È¶ÎÂä,1st level - Bullet List Paragraph,Lettre d'introduction,Paragrafo elenco,Normal bullet 2,목록 단락,Bullet list,목록단락,列,列表段"/>
    <w:basedOn w:val="a0"/>
    <w:link w:val="26"/>
    <w:uiPriority w:val="34"/>
    <w:qFormat/>
    <w:rsid w:val="00AE116C"/>
    <w:pPr>
      <w:spacing w:after="200" w:line="276" w:lineRule="auto"/>
      <w:ind w:left="720"/>
      <w:contextualSpacing/>
    </w:pPr>
    <w:rPr>
      <w:rFonts w:ascii="Calibri" w:eastAsia="Calibri" w:hAnsi="Calibri"/>
      <w:sz w:val="22"/>
      <w:szCs w:val="22"/>
    </w:rPr>
  </w:style>
  <w:style w:type="character" w:customStyle="1" w:styleId="TALCar">
    <w:name w:val="TAL Car"/>
    <w:qFormat/>
    <w:locked/>
    <w:rsid w:val="00AE116C"/>
    <w:rPr>
      <w:rFonts w:ascii="Arial" w:eastAsia="Times New Roman" w:hAnsi="Arial"/>
      <w:sz w:val="18"/>
      <w:lang w:val="en-GB" w:eastAsia="en-GB"/>
    </w:rPr>
  </w:style>
  <w:style w:type="paragraph" w:styleId="af7">
    <w:name w:val="annotation subject"/>
    <w:basedOn w:val="af4"/>
    <w:next w:val="af4"/>
    <w:link w:val="15"/>
    <w:rsid w:val="00A515A6"/>
    <w:rPr>
      <w:b/>
      <w:bCs/>
    </w:rPr>
  </w:style>
  <w:style w:type="character" w:customStyle="1" w:styleId="13">
    <w:name w:val="批注文字 字符1"/>
    <w:link w:val="af4"/>
    <w:semiHidden/>
    <w:rsid w:val="00A515A6"/>
    <w:rPr>
      <w:lang w:val="en-GB"/>
    </w:rPr>
  </w:style>
  <w:style w:type="character" w:customStyle="1" w:styleId="15">
    <w:name w:val="批注主题 字符1"/>
    <w:link w:val="af7"/>
    <w:rsid w:val="00A515A6"/>
    <w:rPr>
      <w:b/>
      <w:bCs/>
      <w:lang w:val="en-GB"/>
    </w:rPr>
  </w:style>
  <w:style w:type="character" w:customStyle="1" w:styleId="26">
    <w:name w:val="列表段落 字符2"/>
    <w:aliases w:val="列出段落 字符1,- Bullets 字符2,?? ?? 字符2,????? 字符2,???? 字符2,リスト段落 字符2,Lista1 字符2,列出段落1 字符2,中等深浅网格 1 - 着色 21 字符2,R4_bullets 字符2,列表段落1 字符2,—ño’i—Ž 字符2,¥¡¡¡¡ì¬º¥¹¥È¶ÎÂä 字符2,ÁÐ³ö¶ÎÂä 字符2,¥ê¥¹¥È¶ÎÂä 字符2,1st level - Bullet List Paragraph 字符2,목록 단락 字符2,列 字符"/>
    <w:link w:val="af6"/>
    <w:uiPriority w:val="34"/>
    <w:rsid w:val="00C42DFF"/>
    <w:rPr>
      <w:rFonts w:ascii="Calibri" w:eastAsia="Calibri" w:hAnsi="Calibri"/>
      <w:sz w:val="22"/>
      <w:szCs w:val="22"/>
      <w:lang w:val="en-US" w:eastAsia="en-US"/>
    </w:rPr>
  </w:style>
  <w:style w:type="paragraph" w:styleId="af8">
    <w:name w:val="Revision"/>
    <w:hidden/>
    <w:uiPriority w:val="99"/>
    <w:semiHidden/>
    <w:rsid w:val="00550A51"/>
    <w:rPr>
      <w:lang w:val="en-GB" w:eastAsia="en-US"/>
    </w:rPr>
  </w:style>
  <w:style w:type="character" w:customStyle="1" w:styleId="TANChar">
    <w:name w:val="TAN Char"/>
    <w:link w:val="TAN"/>
    <w:qFormat/>
    <w:rsid w:val="004255A3"/>
    <w:rPr>
      <w:rFonts w:ascii="Arial" w:hAnsi="Arial"/>
      <w:sz w:val="18"/>
      <w:lang w:val="en-GB" w:eastAsia="x-none"/>
    </w:rPr>
  </w:style>
  <w:style w:type="paragraph" w:customStyle="1" w:styleId="RecCCITT">
    <w:name w:val="Rec_CCITT_#"/>
    <w:basedOn w:val="a0"/>
    <w:rsid w:val="0012486F"/>
    <w:pPr>
      <w:keepNext/>
      <w:keepLines/>
    </w:pPr>
    <w:rPr>
      <w:rFonts w:eastAsia="宋体"/>
      <w:b/>
    </w:rPr>
  </w:style>
  <w:style w:type="character" w:customStyle="1" w:styleId="21">
    <w:name w:val="标题 2 字符1"/>
    <w:link w:val="2"/>
    <w:uiPriority w:val="1"/>
    <w:rsid w:val="0012486F"/>
    <w:rPr>
      <w:rFonts w:ascii="Arial" w:hAnsi="Arial"/>
      <w:sz w:val="32"/>
      <w:lang w:val="en-GB" w:eastAsia="en-US"/>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0"/>
    <w:uiPriority w:val="1"/>
    <w:qFormat/>
    <w:rsid w:val="0012486F"/>
    <w:pPr>
      <w:widowControl w:val="0"/>
      <w:spacing w:after="0"/>
    </w:pPr>
    <w:rPr>
      <w:rFonts w:ascii="Calibri" w:eastAsia="宋体" w:hAnsi="Calibri"/>
      <w:sz w:val="22"/>
      <w:szCs w:val="22"/>
    </w:rPr>
  </w:style>
  <w:style w:type="character" w:customStyle="1" w:styleId="fontstyle01">
    <w:name w:val="fontstyle01"/>
    <w:rsid w:val="0012486F"/>
    <w:rPr>
      <w:rFonts w:ascii="ArialMT" w:hAnsi="ArialMT" w:hint="default"/>
      <w:b w:val="0"/>
      <w:bCs w:val="0"/>
      <w:i w:val="0"/>
      <w:iCs w:val="0"/>
      <w:color w:val="000000"/>
      <w:sz w:val="20"/>
      <w:szCs w:val="20"/>
    </w:rPr>
  </w:style>
  <w:style w:type="character" w:customStyle="1" w:styleId="B2Char">
    <w:name w:val="B2 Char"/>
    <w:link w:val="B2"/>
    <w:rsid w:val="00555115"/>
    <w:rPr>
      <w:lang w:val="en-GB" w:eastAsia="en-US"/>
    </w:rPr>
  </w:style>
  <w:style w:type="character" w:customStyle="1" w:styleId="EQChar">
    <w:name w:val="EQ Char"/>
    <w:link w:val="EQ"/>
    <w:rsid w:val="007F2380"/>
    <w:rPr>
      <w:noProof/>
      <w:lang w:val="en-GB" w:eastAsia="en-US"/>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12">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d"/>
    <w:rsid w:val="009860DC"/>
    <w:rPr>
      <w:b/>
      <w:lang w:val="en-GB" w:eastAsia="en-US"/>
    </w:rPr>
  </w:style>
  <w:style w:type="character" w:customStyle="1" w:styleId="Char1">
    <w:name w:val="批注文字 Char1"/>
    <w:semiHidden/>
    <w:rsid w:val="009860DC"/>
    <w:rPr>
      <w:lang w:val="en-GB" w:eastAsia="en-US"/>
    </w:rPr>
  </w:style>
  <w:style w:type="character" w:customStyle="1" w:styleId="16">
    <w:name w:val="未处理的提及1"/>
    <w:uiPriority w:val="99"/>
    <w:semiHidden/>
    <w:unhideWhenUsed/>
    <w:rsid w:val="009860DC"/>
    <w:rPr>
      <w:color w:val="808080"/>
      <w:shd w:val="clear" w:color="auto" w:fill="E6E6E6"/>
    </w:rPr>
  </w:style>
  <w:style w:type="paragraph" w:customStyle="1" w:styleId="a">
    <w:name w:val="参考文献"/>
    <w:basedOn w:val="a0"/>
    <w:qFormat/>
    <w:rsid w:val="009860DC"/>
    <w:pPr>
      <w:keepLines/>
      <w:numPr>
        <w:numId w:val="2"/>
      </w:numPr>
      <w:spacing w:after="0"/>
    </w:pPr>
    <w:rPr>
      <w:rFonts w:eastAsia="MS Mincho"/>
    </w:rPr>
  </w:style>
  <w:style w:type="table" w:styleId="af9">
    <w:name w:val="Table Grid"/>
    <w:aliases w:val="TableGrid,SGS Table Basic 1"/>
    <w:basedOn w:val="a2"/>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a">
    <w:name w:val="Normal (Web)"/>
    <w:basedOn w:val="a0"/>
    <w:uiPriority w:val="99"/>
    <w:unhideWhenUsed/>
    <w:rsid w:val="009860DC"/>
    <w:pPr>
      <w:spacing w:before="100" w:beforeAutospacing="1" w:after="100" w:afterAutospacing="1"/>
    </w:pPr>
    <w:rPr>
      <w:rFonts w:eastAsia="Times New Roman"/>
      <w:sz w:val="24"/>
      <w:szCs w:val="24"/>
    </w:rPr>
  </w:style>
  <w:style w:type="character" w:customStyle="1" w:styleId="TACCar">
    <w:name w:val="TAC Car"/>
    <w:qFormat/>
    <w:rsid w:val="009860DC"/>
    <w:rPr>
      <w:rFonts w:ascii="Arial" w:eastAsia="Times New Roman" w:hAnsi="Arial"/>
      <w:sz w:val="18"/>
      <w:lang w:eastAsia="en-US"/>
    </w:rPr>
  </w:style>
  <w:style w:type="character" w:customStyle="1" w:styleId="B3Char">
    <w:name w:val="B3 Char"/>
    <w:link w:val="B3"/>
    <w:rsid w:val="009860DC"/>
    <w:rPr>
      <w:lang w:val="en-GB"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0"/>
    <w:rsid w:val="009860DC"/>
    <w:pPr>
      <w:spacing w:before="100" w:beforeAutospacing="1" w:after="100" w:afterAutospacing="1"/>
    </w:pPr>
    <w:rPr>
      <w:rFonts w:eastAsia="Times New Roman"/>
      <w:sz w:val="24"/>
      <w:szCs w:val="24"/>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
    <w:next w:val="a0"/>
    <w:rsid w:val="009860DC"/>
    <w:pPr>
      <w:pBdr>
        <w:top w:val="none" w:sz="0" w:space="0" w:color="auto"/>
      </w:pBdr>
    </w:pPr>
    <w:rPr>
      <w:rFonts w:eastAsia="Times New Roman"/>
      <w:b/>
      <w:color w:val="0000FF"/>
    </w:rPr>
  </w:style>
  <w:style w:type="paragraph" w:styleId="afb">
    <w:name w:val="endnote text"/>
    <w:basedOn w:val="a0"/>
    <w:link w:val="17"/>
    <w:rsid w:val="009860DC"/>
    <w:rPr>
      <w:rFonts w:eastAsia="宋体"/>
    </w:rPr>
  </w:style>
  <w:style w:type="character" w:customStyle="1" w:styleId="17">
    <w:name w:val="尾注文本 字符1"/>
    <w:link w:val="afb"/>
    <w:rsid w:val="009860DC"/>
    <w:rPr>
      <w:rFonts w:eastAsia="宋体"/>
      <w:lang w:val="en-GB" w:eastAsia="en-US"/>
    </w:rPr>
  </w:style>
  <w:style w:type="character" w:styleId="afc">
    <w:name w:val="endnote reference"/>
    <w:rsid w:val="009860DC"/>
    <w:rPr>
      <w:vertAlign w:val="superscript"/>
    </w:rPr>
  </w:style>
  <w:style w:type="character" w:customStyle="1" w:styleId="27">
    <w:name w:val="标题 2 字符"/>
    <w:uiPriority w:val="1"/>
    <w:rsid w:val="00B2715B"/>
    <w:rPr>
      <w:rFonts w:ascii="Arial" w:hAnsi="Arial"/>
      <w:sz w:val="32"/>
      <w:lang w:val="en-GB" w:eastAsia="en-US"/>
    </w:rPr>
  </w:style>
  <w:style w:type="character" w:customStyle="1" w:styleId="afd">
    <w:name w:val="批注框文本 字符"/>
    <w:rsid w:val="00B2715B"/>
    <w:rPr>
      <w:sz w:val="18"/>
      <w:szCs w:val="18"/>
      <w:lang w:val="en-GB" w:eastAsia="en-US"/>
    </w:rPr>
  </w:style>
  <w:style w:type="character" w:customStyle="1" w:styleId="afe">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
    <w:name w:val="批注文字 字符"/>
    <w:semiHidden/>
    <w:rsid w:val="00B2715B"/>
    <w:rPr>
      <w:lang w:val="en-GB" w:eastAsia="en-US"/>
    </w:rPr>
  </w:style>
  <w:style w:type="character" w:customStyle="1" w:styleId="aff0">
    <w:name w:val="批注主题 字符"/>
    <w:rsid w:val="00B2715B"/>
    <w:rPr>
      <w:rFonts w:eastAsia="Malgun Gothic"/>
      <w:b/>
      <w:bCs/>
      <w:lang w:val="en-GB" w:eastAsia="en-US"/>
    </w:rPr>
  </w:style>
  <w:style w:type="character" w:styleId="aff1">
    <w:name w:val="Unresolved Mention"/>
    <w:uiPriority w:val="99"/>
    <w:semiHidden/>
    <w:unhideWhenUsed/>
    <w:rsid w:val="00B2715B"/>
    <w:rPr>
      <w:color w:val="808080"/>
      <w:shd w:val="clear" w:color="auto" w:fill="E6E6E6"/>
    </w:rPr>
  </w:style>
  <w:style w:type="character" w:customStyle="1" w:styleId="aff2">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목록 단락 字符,목록단락 字"/>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3">
    <w:name w:val="尾注文本 字符"/>
    <w:rsid w:val="00B2715B"/>
    <w:rPr>
      <w:lang w:val="en-GB" w:eastAsia="en-US"/>
    </w:rPr>
  </w:style>
  <w:style w:type="character" w:customStyle="1" w:styleId="NOChar">
    <w:name w:val="NO Char"/>
    <w:link w:val="NO"/>
    <w:qFormat/>
    <w:rsid w:val="004A030D"/>
    <w:rPr>
      <w:lang w:val="en-GB" w:eastAsia="en-US"/>
    </w:rPr>
  </w:style>
  <w:style w:type="character" w:customStyle="1" w:styleId="EditorsNoteChar">
    <w:name w:val="Editor's Note Char"/>
    <w:link w:val="EditorsNote"/>
    <w:rsid w:val="001C524C"/>
    <w:rPr>
      <w:color w:val="FF0000"/>
      <w:lang w:val="en-GB" w:eastAsia="en-US"/>
    </w:rPr>
  </w:style>
  <w:style w:type="character" w:customStyle="1" w:styleId="apple-converted-space">
    <w:name w:val="apple-converted-space"/>
    <w:rsid w:val="00466AB0"/>
  </w:style>
  <w:style w:type="character" w:customStyle="1" w:styleId="18">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목록 단락 字符1"/>
    <w:uiPriority w:val="34"/>
    <w:rsid w:val="00772631"/>
    <w:rPr>
      <w:rFonts w:ascii="Calibri" w:eastAsia="Calibri" w:hAnsi="Calibri"/>
      <w:sz w:val="22"/>
      <w:szCs w:val="22"/>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FA1528"/>
    <w:rPr>
      <w:rFonts w:ascii="Arial" w:hAnsi="Arial"/>
      <w:sz w:val="24"/>
      <w:lang w:val="en-GB" w:eastAsia="en-US"/>
    </w:rPr>
  </w:style>
  <w:style w:type="character" w:customStyle="1" w:styleId="a5">
    <w:name w:val="页眉 字符"/>
    <w:basedOn w:val="a1"/>
    <w:link w:val="a4"/>
    <w:rsid w:val="007A4AD7"/>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222565270">
      <w:bodyDiv w:val="1"/>
      <w:marLeft w:val="0"/>
      <w:marRight w:val="0"/>
      <w:marTop w:val="0"/>
      <w:marBottom w:val="0"/>
      <w:divBdr>
        <w:top w:val="none" w:sz="0" w:space="0" w:color="auto"/>
        <w:left w:val="none" w:sz="0" w:space="0" w:color="auto"/>
        <w:bottom w:val="none" w:sz="0" w:space="0" w:color="auto"/>
        <w:right w:val="none" w:sz="0" w:space="0" w:color="auto"/>
      </w:divBdr>
      <w:divsChild>
        <w:div w:id="1945963615">
          <w:marLeft w:val="360"/>
          <w:marRight w:val="0"/>
          <w:marTop w:val="120"/>
          <w:marBottom w:val="120"/>
          <w:divBdr>
            <w:top w:val="none" w:sz="0" w:space="0" w:color="auto"/>
            <w:left w:val="none" w:sz="0" w:space="0" w:color="auto"/>
            <w:bottom w:val="none" w:sz="0" w:space="0" w:color="auto"/>
            <w:right w:val="none" w:sz="0" w:space="0" w:color="auto"/>
          </w:divBdr>
        </w:div>
        <w:div w:id="2079933321">
          <w:marLeft w:val="360"/>
          <w:marRight w:val="0"/>
          <w:marTop w:val="120"/>
          <w:marBottom w:val="120"/>
          <w:divBdr>
            <w:top w:val="none" w:sz="0" w:space="0" w:color="auto"/>
            <w:left w:val="none" w:sz="0" w:space="0" w:color="auto"/>
            <w:bottom w:val="none" w:sz="0" w:space="0" w:color="auto"/>
            <w:right w:val="none" w:sz="0" w:space="0" w:color="auto"/>
          </w:divBdr>
        </w:div>
        <w:div w:id="1872836922">
          <w:marLeft w:val="360"/>
          <w:marRight w:val="0"/>
          <w:marTop w:val="120"/>
          <w:marBottom w:val="120"/>
          <w:divBdr>
            <w:top w:val="none" w:sz="0" w:space="0" w:color="auto"/>
            <w:left w:val="none" w:sz="0" w:space="0" w:color="auto"/>
            <w:bottom w:val="none" w:sz="0" w:space="0" w:color="auto"/>
            <w:right w:val="none" w:sz="0" w:space="0" w:color="auto"/>
          </w:divBdr>
        </w:div>
        <w:div w:id="1203515718">
          <w:marLeft w:val="360"/>
          <w:marRight w:val="0"/>
          <w:marTop w:val="120"/>
          <w:marBottom w:val="120"/>
          <w:divBdr>
            <w:top w:val="none" w:sz="0" w:space="0" w:color="auto"/>
            <w:left w:val="none" w:sz="0" w:space="0" w:color="auto"/>
            <w:bottom w:val="none" w:sz="0" w:space="0" w:color="auto"/>
            <w:right w:val="none" w:sz="0" w:space="0" w:color="auto"/>
          </w:divBdr>
        </w:div>
        <w:div w:id="209995617">
          <w:marLeft w:val="720"/>
          <w:marRight w:val="0"/>
          <w:marTop w:val="120"/>
          <w:marBottom w:val="120"/>
          <w:divBdr>
            <w:top w:val="none" w:sz="0" w:space="0" w:color="auto"/>
            <w:left w:val="none" w:sz="0" w:space="0" w:color="auto"/>
            <w:bottom w:val="none" w:sz="0" w:space="0" w:color="auto"/>
            <w:right w:val="none" w:sz="0" w:space="0" w:color="auto"/>
          </w:divBdr>
        </w:div>
        <w:div w:id="1572620108">
          <w:marLeft w:val="720"/>
          <w:marRight w:val="0"/>
          <w:marTop w:val="120"/>
          <w:marBottom w:val="120"/>
          <w:divBdr>
            <w:top w:val="none" w:sz="0" w:space="0" w:color="auto"/>
            <w:left w:val="none" w:sz="0" w:space="0" w:color="auto"/>
            <w:bottom w:val="none" w:sz="0" w:space="0" w:color="auto"/>
            <w:right w:val="none" w:sz="0" w:space="0" w:color="auto"/>
          </w:divBdr>
        </w:div>
        <w:div w:id="33817333">
          <w:marLeft w:val="720"/>
          <w:marRight w:val="0"/>
          <w:marTop w:val="120"/>
          <w:marBottom w:val="120"/>
          <w:divBdr>
            <w:top w:val="none" w:sz="0" w:space="0" w:color="auto"/>
            <w:left w:val="none" w:sz="0" w:space="0" w:color="auto"/>
            <w:bottom w:val="none" w:sz="0" w:space="0" w:color="auto"/>
            <w:right w:val="none" w:sz="0" w:space="0" w:color="auto"/>
          </w:divBdr>
        </w:div>
        <w:div w:id="675349298">
          <w:marLeft w:val="360"/>
          <w:marRight w:val="0"/>
          <w:marTop w:val="120"/>
          <w:marBottom w:val="120"/>
          <w:divBdr>
            <w:top w:val="none" w:sz="0" w:space="0" w:color="auto"/>
            <w:left w:val="none" w:sz="0" w:space="0" w:color="auto"/>
            <w:bottom w:val="none" w:sz="0" w:space="0" w:color="auto"/>
            <w:right w:val="none" w:sz="0" w:space="0" w:color="auto"/>
          </w:divBdr>
        </w:div>
      </w:divsChild>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61188548">
      <w:bodyDiv w:val="1"/>
      <w:marLeft w:val="0"/>
      <w:marRight w:val="0"/>
      <w:marTop w:val="0"/>
      <w:marBottom w:val="0"/>
      <w:divBdr>
        <w:top w:val="none" w:sz="0" w:space="0" w:color="auto"/>
        <w:left w:val="none" w:sz="0" w:space="0" w:color="auto"/>
        <w:bottom w:val="none" w:sz="0" w:space="0" w:color="auto"/>
        <w:right w:val="none" w:sz="0" w:space="0" w:color="auto"/>
      </w:divBdr>
      <w:divsChild>
        <w:div w:id="1504667406">
          <w:marLeft w:val="2520"/>
          <w:marRight w:val="0"/>
          <w:marTop w:val="77"/>
          <w:marBottom w:val="0"/>
          <w:divBdr>
            <w:top w:val="none" w:sz="0" w:space="0" w:color="auto"/>
            <w:left w:val="none" w:sz="0" w:space="0" w:color="auto"/>
            <w:bottom w:val="none" w:sz="0" w:space="0" w:color="auto"/>
            <w:right w:val="none" w:sz="0" w:space="0" w:color="auto"/>
          </w:divBdr>
        </w:div>
        <w:div w:id="2084836621">
          <w:marLeft w:val="2520"/>
          <w:marRight w:val="0"/>
          <w:marTop w:val="77"/>
          <w:marBottom w:val="0"/>
          <w:divBdr>
            <w:top w:val="none" w:sz="0" w:space="0" w:color="auto"/>
            <w:left w:val="none" w:sz="0" w:space="0" w:color="auto"/>
            <w:bottom w:val="none" w:sz="0" w:space="0" w:color="auto"/>
            <w:right w:val="none" w:sz="0" w:space="0" w:color="auto"/>
          </w:divBdr>
        </w:div>
      </w:divsChild>
    </w:div>
    <w:div w:id="297297053">
      <w:bodyDiv w:val="1"/>
      <w:marLeft w:val="0"/>
      <w:marRight w:val="0"/>
      <w:marTop w:val="0"/>
      <w:marBottom w:val="0"/>
      <w:divBdr>
        <w:top w:val="none" w:sz="0" w:space="0" w:color="auto"/>
        <w:left w:val="none" w:sz="0" w:space="0" w:color="auto"/>
        <w:bottom w:val="none" w:sz="0" w:space="0" w:color="auto"/>
        <w:right w:val="none" w:sz="0" w:space="0" w:color="auto"/>
      </w:divBdr>
    </w:div>
    <w:div w:id="408040794">
      <w:bodyDiv w:val="1"/>
      <w:marLeft w:val="0"/>
      <w:marRight w:val="0"/>
      <w:marTop w:val="0"/>
      <w:marBottom w:val="0"/>
      <w:divBdr>
        <w:top w:val="none" w:sz="0" w:space="0" w:color="auto"/>
        <w:left w:val="none" w:sz="0" w:space="0" w:color="auto"/>
        <w:bottom w:val="none" w:sz="0" w:space="0" w:color="auto"/>
        <w:right w:val="none" w:sz="0" w:space="0" w:color="auto"/>
      </w:divBdr>
      <w:divsChild>
        <w:div w:id="7604685">
          <w:marLeft w:val="1800"/>
          <w:marRight w:val="0"/>
          <w:marTop w:val="96"/>
          <w:marBottom w:val="0"/>
          <w:divBdr>
            <w:top w:val="none" w:sz="0" w:space="0" w:color="auto"/>
            <w:left w:val="none" w:sz="0" w:space="0" w:color="auto"/>
            <w:bottom w:val="none" w:sz="0" w:space="0" w:color="auto"/>
            <w:right w:val="none" w:sz="0" w:space="0" w:color="auto"/>
          </w:divBdr>
        </w:div>
        <w:div w:id="170071873">
          <w:marLeft w:val="1800"/>
          <w:marRight w:val="0"/>
          <w:marTop w:val="96"/>
          <w:marBottom w:val="0"/>
          <w:divBdr>
            <w:top w:val="none" w:sz="0" w:space="0" w:color="auto"/>
            <w:left w:val="none" w:sz="0" w:space="0" w:color="auto"/>
            <w:bottom w:val="none" w:sz="0" w:space="0" w:color="auto"/>
            <w:right w:val="none" w:sz="0" w:space="0" w:color="auto"/>
          </w:divBdr>
        </w:div>
        <w:div w:id="402143443">
          <w:marLeft w:val="1800"/>
          <w:marRight w:val="0"/>
          <w:marTop w:val="96"/>
          <w:marBottom w:val="0"/>
          <w:divBdr>
            <w:top w:val="none" w:sz="0" w:space="0" w:color="auto"/>
            <w:left w:val="none" w:sz="0" w:space="0" w:color="auto"/>
            <w:bottom w:val="none" w:sz="0" w:space="0" w:color="auto"/>
            <w:right w:val="none" w:sz="0" w:space="0" w:color="auto"/>
          </w:divBdr>
        </w:div>
      </w:divsChild>
    </w:div>
    <w:div w:id="655113698">
      <w:bodyDiv w:val="1"/>
      <w:marLeft w:val="0"/>
      <w:marRight w:val="0"/>
      <w:marTop w:val="0"/>
      <w:marBottom w:val="0"/>
      <w:divBdr>
        <w:top w:val="none" w:sz="0" w:space="0" w:color="auto"/>
        <w:left w:val="none" w:sz="0" w:space="0" w:color="auto"/>
        <w:bottom w:val="none" w:sz="0" w:space="0" w:color="auto"/>
        <w:right w:val="none" w:sz="0" w:space="0" w:color="auto"/>
      </w:divBdr>
      <w:divsChild>
        <w:div w:id="1590431186">
          <w:marLeft w:val="2520"/>
          <w:marRight w:val="0"/>
          <w:marTop w:val="86"/>
          <w:marBottom w:val="0"/>
          <w:divBdr>
            <w:top w:val="none" w:sz="0" w:space="0" w:color="auto"/>
            <w:left w:val="none" w:sz="0" w:space="0" w:color="auto"/>
            <w:bottom w:val="none" w:sz="0" w:space="0" w:color="auto"/>
            <w:right w:val="none" w:sz="0" w:space="0" w:color="auto"/>
          </w:divBdr>
        </w:div>
        <w:div w:id="2076514073">
          <w:marLeft w:val="2520"/>
          <w:marRight w:val="0"/>
          <w:marTop w:val="86"/>
          <w:marBottom w:val="0"/>
          <w:divBdr>
            <w:top w:val="none" w:sz="0" w:space="0" w:color="auto"/>
            <w:left w:val="none" w:sz="0" w:space="0" w:color="auto"/>
            <w:bottom w:val="none" w:sz="0" w:space="0" w:color="auto"/>
            <w:right w:val="none" w:sz="0" w:space="0" w:color="auto"/>
          </w:divBdr>
        </w:div>
      </w:divsChild>
    </w:div>
    <w:div w:id="66751388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468833">
      <w:bodyDiv w:val="1"/>
      <w:marLeft w:val="0"/>
      <w:marRight w:val="0"/>
      <w:marTop w:val="0"/>
      <w:marBottom w:val="0"/>
      <w:divBdr>
        <w:top w:val="none" w:sz="0" w:space="0" w:color="auto"/>
        <w:left w:val="none" w:sz="0" w:space="0" w:color="auto"/>
        <w:bottom w:val="none" w:sz="0" w:space="0" w:color="auto"/>
        <w:right w:val="none" w:sz="0" w:space="0" w:color="auto"/>
      </w:divBdr>
    </w:div>
    <w:div w:id="1353729978">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472792591">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838685254">
      <w:bodyDiv w:val="1"/>
      <w:marLeft w:val="0"/>
      <w:marRight w:val="0"/>
      <w:marTop w:val="0"/>
      <w:marBottom w:val="0"/>
      <w:divBdr>
        <w:top w:val="none" w:sz="0" w:space="0" w:color="auto"/>
        <w:left w:val="none" w:sz="0" w:space="0" w:color="auto"/>
        <w:bottom w:val="none" w:sz="0" w:space="0" w:color="auto"/>
        <w:right w:val="none" w:sz="0" w:space="0" w:color="auto"/>
      </w:divBdr>
      <w:divsChild>
        <w:div w:id="1262227324">
          <w:marLeft w:val="1800"/>
          <w:marRight w:val="0"/>
          <w:marTop w:val="77"/>
          <w:marBottom w:val="0"/>
          <w:divBdr>
            <w:top w:val="none" w:sz="0" w:space="0" w:color="auto"/>
            <w:left w:val="none" w:sz="0" w:space="0" w:color="auto"/>
            <w:bottom w:val="none" w:sz="0" w:space="0" w:color="auto"/>
            <w:right w:val="none" w:sz="0" w:space="0" w:color="auto"/>
          </w:divBdr>
        </w:div>
        <w:div w:id="1413162039">
          <w:marLeft w:val="1166"/>
          <w:marRight w:val="0"/>
          <w:marTop w:val="96"/>
          <w:marBottom w:val="0"/>
          <w:divBdr>
            <w:top w:val="none" w:sz="0" w:space="0" w:color="auto"/>
            <w:left w:val="none" w:sz="0" w:space="0" w:color="auto"/>
            <w:bottom w:val="none" w:sz="0" w:space="0" w:color="auto"/>
            <w:right w:val="none" w:sz="0" w:space="0" w:color="auto"/>
          </w:divBdr>
        </w:div>
        <w:div w:id="1736121538">
          <w:marLeft w:val="1166"/>
          <w:marRight w:val="0"/>
          <w:marTop w:val="96"/>
          <w:marBottom w:val="0"/>
          <w:divBdr>
            <w:top w:val="none" w:sz="0" w:space="0" w:color="auto"/>
            <w:left w:val="none" w:sz="0" w:space="0" w:color="auto"/>
            <w:bottom w:val="none" w:sz="0" w:space="0" w:color="auto"/>
            <w:right w:val="none" w:sz="0" w:space="0" w:color="auto"/>
          </w:divBdr>
        </w:div>
        <w:div w:id="1784686238">
          <w:marLeft w:val="547"/>
          <w:marRight w:val="0"/>
          <w:marTop w:val="115"/>
          <w:marBottom w:val="0"/>
          <w:divBdr>
            <w:top w:val="none" w:sz="0" w:space="0" w:color="auto"/>
            <w:left w:val="none" w:sz="0" w:space="0" w:color="auto"/>
            <w:bottom w:val="none" w:sz="0" w:space="0" w:color="auto"/>
            <w:right w:val="none" w:sz="0" w:space="0" w:color="auto"/>
          </w:divBdr>
        </w:div>
        <w:div w:id="2039694940">
          <w:marLeft w:val="1800"/>
          <w:marRight w:val="0"/>
          <w:marTop w:val="77"/>
          <w:marBottom w:val="0"/>
          <w:divBdr>
            <w:top w:val="none" w:sz="0" w:space="0" w:color="auto"/>
            <w:left w:val="none" w:sz="0" w:space="0" w:color="auto"/>
            <w:bottom w:val="none" w:sz="0" w:space="0" w:color="auto"/>
            <w:right w:val="none" w:sz="0" w:space="0" w:color="auto"/>
          </w:divBdr>
        </w:div>
        <w:div w:id="2108382148">
          <w:marLeft w:val="547"/>
          <w:marRight w:val="0"/>
          <w:marTop w:val="115"/>
          <w:marBottom w:val="0"/>
          <w:divBdr>
            <w:top w:val="none" w:sz="0" w:space="0" w:color="auto"/>
            <w:left w:val="none" w:sz="0" w:space="0" w:color="auto"/>
            <w:bottom w:val="none" w:sz="0" w:space="0" w:color="auto"/>
            <w:right w:val="none" w:sz="0" w:space="0" w:color="auto"/>
          </w:divBdr>
        </w:div>
        <w:div w:id="2135516009">
          <w:marLeft w:val="1166"/>
          <w:marRight w:val="0"/>
          <w:marTop w:val="96"/>
          <w:marBottom w:val="0"/>
          <w:divBdr>
            <w:top w:val="none" w:sz="0" w:space="0" w:color="auto"/>
            <w:left w:val="none" w:sz="0" w:space="0" w:color="auto"/>
            <w:bottom w:val="none" w:sz="0" w:space="0" w:color="auto"/>
            <w:right w:val="none" w:sz="0" w:space="0" w:color="auto"/>
          </w:divBdr>
        </w:div>
      </w:divsChild>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18266710">
      <w:bodyDiv w:val="1"/>
      <w:marLeft w:val="0"/>
      <w:marRight w:val="0"/>
      <w:marTop w:val="0"/>
      <w:marBottom w:val="0"/>
      <w:divBdr>
        <w:top w:val="none" w:sz="0" w:space="0" w:color="auto"/>
        <w:left w:val="none" w:sz="0" w:space="0" w:color="auto"/>
        <w:bottom w:val="none" w:sz="0" w:space="0" w:color="auto"/>
        <w:right w:val="none" w:sz="0" w:space="0" w:color="auto"/>
      </w:divBdr>
      <w:divsChild>
        <w:div w:id="1803503800">
          <w:marLeft w:val="360"/>
          <w:marRight w:val="0"/>
          <w:marTop w:val="120"/>
          <w:marBottom w:val="120"/>
          <w:divBdr>
            <w:top w:val="none" w:sz="0" w:space="0" w:color="auto"/>
            <w:left w:val="none" w:sz="0" w:space="0" w:color="auto"/>
            <w:bottom w:val="none" w:sz="0" w:space="0" w:color="auto"/>
            <w:right w:val="none" w:sz="0" w:space="0" w:color="auto"/>
          </w:divBdr>
        </w:div>
        <w:div w:id="767964534">
          <w:marLeft w:val="720"/>
          <w:marRight w:val="0"/>
          <w:marTop w:val="120"/>
          <w:marBottom w:val="120"/>
          <w:divBdr>
            <w:top w:val="none" w:sz="0" w:space="0" w:color="auto"/>
            <w:left w:val="none" w:sz="0" w:space="0" w:color="auto"/>
            <w:bottom w:val="none" w:sz="0" w:space="0" w:color="auto"/>
            <w:right w:val="none" w:sz="0" w:space="0" w:color="auto"/>
          </w:divBdr>
        </w:div>
        <w:div w:id="2038770292">
          <w:marLeft w:val="1080"/>
          <w:marRight w:val="0"/>
          <w:marTop w:val="120"/>
          <w:marBottom w:val="60"/>
          <w:divBdr>
            <w:top w:val="none" w:sz="0" w:space="0" w:color="auto"/>
            <w:left w:val="none" w:sz="0" w:space="0" w:color="auto"/>
            <w:bottom w:val="none" w:sz="0" w:space="0" w:color="auto"/>
            <w:right w:val="none" w:sz="0" w:space="0" w:color="auto"/>
          </w:divBdr>
        </w:div>
        <w:div w:id="1232693600">
          <w:marLeft w:val="720"/>
          <w:marRight w:val="0"/>
          <w:marTop w:val="120"/>
          <w:marBottom w:val="120"/>
          <w:divBdr>
            <w:top w:val="none" w:sz="0" w:space="0" w:color="auto"/>
            <w:left w:val="none" w:sz="0" w:space="0" w:color="auto"/>
            <w:bottom w:val="none" w:sz="0" w:space="0" w:color="auto"/>
            <w:right w:val="none" w:sz="0" w:space="0" w:color="auto"/>
          </w:divBdr>
        </w:div>
        <w:div w:id="1993557687">
          <w:marLeft w:val="1080"/>
          <w:marRight w:val="0"/>
          <w:marTop w:val="120"/>
          <w:marBottom w:val="60"/>
          <w:divBdr>
            <w:top w:val="none" w:sz="0" w:space="0" w:color="auto"/>
            <w:left w:val="none" w:sz="0" w:space="0" w:color="auto"/>
            <w:bottom w:val="none" w:sz="0" w:space="0" w:color="auto"/>
            <w:right w:val="none" w:sz="0" w:space="0" w:color="auto"/>
          </w:divBdr>
        </w:div>
        <w:div w:id="698745934">
          <w:marLeft w:val="720"/>
          <w:marRight w:val="0"/>
          <w:marTop w:val="120"/>
          <w:marBottom w:val="120"/>
          <w:divBdr>
            <w:top w:val="none" w:sz="0" w:space="0" w:color="auto"/>
            <w:left w:val="none" w:sz="0" w:space="0" w:color="auto"/>
            <w:bottom w:val="none" w:sz="0" w:space="0" w:color="auto"/>
            <w:right w:val="none" w:sz="0" w:space="0" w:color="auto"/>
          </w:divBdr>
        </w:div>
        <w:div w:id="1269698787">
          <w:marLeft w:val="1080"/>
          <w:marRight w:val="0"/>
          <w:marTop w:val="120"/>
          <w:marBottom w:val="60"/>
          <w:divBdr>
            <w:top w:val="none" w:sz="0" w:space="0" w:color="auto"/>
            <w:left w:val="none" w:sz="0" w:space="0" w:color="auto"/>
            <w:bottom w:val="none" w:sz="0" w:space="0" w:color="auto"/>
            <w:right w:val="none" w:sz="0" w:space="0" w:color="auto"/>
          </w:divBdr>
        </w:div>
        <w:div w:id="1301299166">
          <w:marLeft w:val="1080"/>
          <w:marRight w:val="0"/>
          <w:marTop w:val="120"/>
          <w:marBottom w:val="60"/>
          <w:divBdr>
            <w:top w:val="none" w:sz="0" w:space="0" w:color="auto"/>
            <w:left w:val="none" w:sz="0" w:space="0" w:color="auto"/>
            <w:bottom w:val="none" w:sz="0" w:space="0" w:color="auto"/>
            <w:right w:val="none" w:sz="0" w:space="0" w:color="auto"/>
          </w:divBdr>
        </w:div>
        <w:div w:id="1917352266">
          <w:marLeft w:val="720"/>
          <w:marRight w:val="0"/>
          <w:marTop w:val="120"/>
          <w:marBottom w:val="120"/>
          <w:divBdr>
            <w:top w:val="none" w:sz="0" w:space="0" w:color="auto"/>
            <w:left w:val="none" w:sz="0" w:space="0" w:color="auto"/>
            <w:bottom w:val="none" w:sz="0" w:space="0" w:color="auto"/>
            <w:right w:val="none" w:sz="0" w:space="0" w:color="auto"/>
          </w:divBdr>
        </w:div>
        <w:div w:id="1103459960">
          <w:marLeft w:val="1080"/>
          <w:marRight w:val="0"/>
          <w:marTop w:val="120"/>
          <w:marBottom w:val="60"/>
          <w:divBdr>
            <w:top w:val="none" w:sz="0" w:space="0" w:color="auto"/>
            <w:left w:val="none" w:sz="0" w:space="0" w:color="auto"/>
            <w:bottom w:val="none" w:sz="0" w:space="0" w:color="auto"/>
            <w:right w:val="none" w:sz="0" w:space="0" w:color="auto"/>
          </w:divBdr>
        </w:div>
        <w:div w:id="1150442746">
          <w:marLeft w:val="360"/>
          <w:marRight w:val="0"/>
          <w:marTop w:val="120"/>
          <w:marBottom w:val="120"/>
          <w:divBdr>
            <w:top w:val="none" w:sz="0" w:space="0" w:color="auto"/>
            <w:left w:val="none" w:sz="0" w:space="0" w:color="auto"/>
            <w:bottom w:val="none" w:sz="0" w:space="0" w:color="auto"/>
            <w:right w:val="none" w:sz="0" w:space="0" w:color="auto"/>
          </w:divBdr>
        </w:div>
      </w:divsChild>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E900EF-97BA-411C-91CA-479435B612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470</TotalTime>
  <Pages>4</Pages>
  <Words>940</Words>
  <Characters>5363</Characters>
  <Application>Microsoft Office Word</Application>
  <DocSecurity>0</DocSecurity>
  <Lines>44</Lines>
  <Paragraphs>12</Paragraphs>
  <ScaleCrop>false</ScaleCrop>
  <HeadingPairs>
    <vt:vector size="2" baseType="variant">
      <vt:variant>
        <vt:lpstr>Title</vt:lpstr>
      </vt:variant>
      <vt:variant>
        <vt:i4>1</vt:i4>
      </vt:variant>
    </vt:vector>
  </HeadingPairs>
  <TitlesOfParts>
    <vt:vector size="1" baseType="lpstr">
      <vt:lpstr>3GPP TR 38.xyz</vt:lpstr>
    </vt:vector>
  </TitlesOfParts>
  <Company>vivo</Company>
  <LinksUpToDate>false</LinksUpToDate>
  <CharactersWithSpaces>6291</CharactersWithSpaces>
  <SharedDoc>false</SharedDoc>
  <HyperlinkBase/>
  <HLinks>
    <vt:vector size="6" baseType="variant">
      <vt:variant>
        <vt:i4>3932239</vt:i4>
      </vt:variant>
      <vt:variant>
        <vt:i4>18</vt:i4>
      </vt:variant>
      <vt:variant>
        <vt:i4>0</vt:i4>
      </vt:variant>
      <vt:variant>
        <vt:i4>5</vt:i4>
      </vt:variant>
      <vt:variant>
        <vt:lpwstr>https://www.3gpp.org/ftp/TSG_RAN/WG4_Radio/TSGR4_101-bis-e/Docs/R4-2200976.zip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38.151</dc:title>
  <dc:subject>MIMO OTA</dc:subject>
  <dc:creator>Ruixin Wang</dc:creator>
  <cp:keywords>NR, radio, CTPClassification=CTP_PUBLIC:VisualMarkings=, CTPClassification=CTP_NT</cp:keywords>
  <dc:description/>
  <cp:lastModifiedBy>Ruixin Wang (vivo)</cp:lastModifiedBy>
  <cp:revision>422</cp:revision>
  <dcterms:created xsi:type="dcterms:W3CDTF">2024-04-03T10:06:00Z</dcterms:created>
  <dcterms:modified xsi:type="dcterms:W3CDTF">2024-08-09T14:26:00Z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